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HY울릉도M" w:hAnsi="HY울릉도M" w:eastAsia="HY울릉도M"/>
          <w:color w:val="ffffff"/>
          <w:sz w:val="32"/>
          <w:shd w:val="clear" w:color="000000" w:fill="ffffff"/>
        </w:rPr>
        <w:widowControl w:val="off"/>
        <w:ind w:right="4"/>
        <w:jc w:val="center"/>
        <w:wordWrap w:val="1"/>
      </w:pPr>
      <w:r>
        <w:pict>
          <v:shapetype coordsize="21600,21600" id="_x0000_t75" stroked="f" fill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id="_x1960868415" style="v-text-anchor:top;z-index:12;width:483.00pt;height:32.26pt;mso-position-vertical-relative:page;mso-position-vertical:absolute;margin-top:47.37pt;mso-position-horizontal-relative:page;mso-position-horizontal:absolute;margin-left:56.14pt;mso-wrap-style:square;position:absolute;" o:hralign="left" o:insetmode="custom" o:connectortype="straight" type="#_x0000_t75">
            <v:imagedata o:title="DRW00000a78008b" r:id="rId1"/>
          </v:shape>
        </w:pict>
      </w:r>
    </w:p>
    <w:p>
      <w:pPr>
        <w:pStyle w:val="0"/>
        <w:rPr>
          <w:color w:val="000000"/>
          <w:sz w:val="12"/>
          <w:shd w:val="clear" w:color="000000" w:fill="ffffff"/>
        </w:rPr>
        <w:widowControl w:val="off"/>
        <w:spacing w:line="312" w:lineRule="auto"/>
      </w:pPr>
    </w:p>
    <w:p>
      <w:pPr>
        <w:pStyle w:val="0"/>
        <w:rPr>
          <w:rFonts w:ascii="HY울릉도M" w:hAnsi="HY울릉도M" w:eastAsia="HY울릉도M"/>
          <w:color w:val="ffffff"/>
          <w:sz w:val="32"/>
          <w:shd w:val="clear" w:color="000000" w:fill="ffffff"/>
        </w:rPr>
        <w:widowControl w:val="off"/>
        <w:spacing w:line="336" w:lineRule="auto"/>
      </w:pPr>
      <w:r>
        <w:rPr>
          <w:color w:val="000000"/>
          <w:shd w:val="clear" w:color="000000" w:fill="ffffff"/>
        </w:rPr>
        <w:t xml:space="preserve">  </w:t>
      </w:r>
      <w:r>
        <w:rPr>
          <w:color w:val="000000"/>
          <w:sz w:val="22"/>
          <w:shd w:val="clear" w:color="000000" w:fill="ffffff"/>
        </w:rPr>
        <w:t>제42회 대한민국전승공예대전 작품 공모요강을 다음과 같이 공고하오니 전통공예인 여러분의 많은 참여를 바랍니다.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36" w:lineRule="auto"/>
      </w:pPr>
      <w:r>
        <w:rPr>
          <w:color w:val="000000"/>
          <w:sz w:val="22"/>
          <w:shd w:val="clear" w:color="000000" w:fill="ffffff"/>
        </w:rPr>
        <w:t>1. 명    칭 : 제42회 대한민국전승공예대전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36" w:lineRule="auto"/>
      </w:pPr>
      <w:r>
        <w:rPr>
          <w:color w:val="000000"/>
          <w:sz w:val="22"/>
          <w:shd w:val="clear" w:color="000000" w:fill="ffffff"/>
        </w:rPr>
        <w:t>2. 주    최 : 문화재청 국립무형유산원, (사)국가무형문화재기능협회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36" w:lineRule="auto"/>
      </w:pPr>
      <w:r>
        <w:rPr>
          <w:color w:val="000000"/>
          <w:sz w:val="22"/>
          <w:shd w:val="clear" w:color="000000" w:fill="ffffff"/>
        </w:rPr>
        <w:t>3. 주    관 : (사)국가무형문화재기능협회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36" w:lineRule="auto"/>
      </w:pPr>
      <w:r>
        <w:rPr>
          <w:color w:val="000000"/>
          <w:sz w:val="22"/>
          <w:shd w:val="clear" w:color="000000" w:fill="ffffff"/>
        </w:rPr>
        <w:t>4. 후    원 : 문화체육관광부, 한국문화재재단 외 예정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36" w:lineRule="auto"/>
      </w:pPr>
      <w:r>
        <w:rPr>
          <w:color w:val="000000"/>
          <w:sz w:val="22"/>
          <w:shd w:val="clear" w:color="000000" w:fill="ffffff"/>
        </w:rPr>
        <w:t xml:space="preserve">5. 개막식 및 시상식 : 2017. 11. 17(금) 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36" w:lineRule="auto"/>
      </w:pPr>
      <w:r>
        <w:rPr>
          <w:color w:val="000000"/>
          <w:sz w:val="22"/>
          <w:shd w:val="clear" w:color="000000" w:fill="ffffff"/>
        </w:rPr>
        <w:t xml:space="preserve">6. 전시기간 : 2017. 11. 18(토) ~ 26(일) 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36" w:lineRule="auto"/>
      </w:pPr>
      <w:r>
        <w:rPr>
          <w:color w:val="000000"/>
          <w:sz w:val="22"/>
          <w:shd w:val="clear" w:color="000000" w:fill="ffffff"/>
        </w:rPr>
        <w:t>7. 전시장소 : 아라아트센터</w:t>
      </w:r>
      <w:r>
        <w:rPr>
          <w:color w:val="000000"/>
          <w:sz w:val="22"/>
        </w:rPr>
        <w:t xml:space="preserve"> 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36" w:lineRule="auto"/>
      </w:pPr>
      <w:r>
        <w:rPr>
          <w:color w:val="000000"/>
          <w:sz w:val="22"/>
          <w:shd w:val="clear" w:color="000000" w:fill="ffffff"/>
        </w:rPr>
        <w:t>8. 공모내용</w:t>
      </w:r>
    </w:p>
    <w:tbl>
      <w:tblPr>
        <w:tblOverlap w:val="never"/>
        <w:tblW w:w="962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17" w:type="dxa"/>
          <w:left w:w="17" w:type="dxa"/>
          <w:bottom w:w="17" w:type="dxa"/>
          <w:right w:w="0" w:type="dxa"/>
        </w:tblCellMar>
      </w:tblPr>
      <w:tblGrid/>
      <w:tr>
        <w:trPr>
          <w:cantSplit/>
          <w:trHeight w:val="504"/>
        </w:trPr>
        <w:tc>
          <w:tcPr>
            <w:tcW w:w="512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c0c0c0"/>
            <w:vAlign w:val="center"/>
          </w:tcPr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구분</w:t>
            </w:r>
          </w:p>
        </w:tc>
        <w:tc>
          <w:tcPr>
            <w:tcW w:w="9115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c0c0c0"/>
            <w:vAlign w:val="center"/>
          </w:tcPr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내           용</w:t>
            </w:r>
          </w:p>
        </w:tc>
      </w:tr>
      <w:tr>
        <w:trPr>
          <w:cantSplit/>
          <w:trHeight w:val="3591"/>
        </w:trPr>
        <w:tc>
          <w:tcPr>
            <w:tcW w:w="512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shd w:val="clear" w:fill="c0c0c0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480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출</w:t>
            </w:r>
          </w:p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480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품</w:t>
            </w:r>
          </w:p>
        </w:tc>
        <w:tc>
          <w:tcPr>
            <w:tcW w:w="9115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0"/>
              <w:rPr/>
              <w:widowControl w:val="off"/>
              <w:spacing w:line="336" w:lineRule="auto"/>
              <w:ind w:right="60"/>
            </w:pPr>
            <w:r>
              <w:rPr/>
              <w:t>◦</w:t>
            </w:r>
            <w:r>
              <w:rPr/>
              <w:t xml:space="preserve"> 작품접수 : 2017. 8. 29(화)~ 8. 31(목) 국가무형문화재전수교육관 2, 3층 전시관</w:t>
            </w:r>
          </w:p>
          <w:p>
            <w:pPr>
              <w:pStyle w:val="0"/>
              <w:rPr/>
              <w:widowControl w:val="off"/>
              <w:spacing w:line="336" w:lineRule="auto"/>
              <w:ind w:right="60"/>
            </w:pPr>
            <w:r>
              <w:rPr/>
              <w:t xml:space="preserve">            (9:00~18:00까지)</w:t>
            </w:r>
          </w:p>
          <w:p>
            <w:pPr>
              <w:pStyle w:val="0"/>
              <w:rPr/>
              <w:widowControl w:val="off"/>
              <w:spacing w:line="336" w:lineRule="auto"/>
              <w:ind w:right="60"/>
            </w:pPr>
            <w:r>
              <w:rPr/>
              <w:t>◦</w:t>
            </w:r>
            <w:r>
              <w:rPr/>
              <w:t xml:space="preserve"> 출품자격 : 대한민국 국민(국가</w:t>
            </w:r>
            <w:r>
              <w:rPr/>
              <w:t>‧시‧도</w:t>
            </w:r>
            <w:r>
              <w:rPr/>
              <w:t xml:space="preserve"> 지정 무형문화재 기능보유자 제외)</w:t>
            </w:r>
          </w:p>
          <w:p>
            <w:pPr>
              <w:pStyle w:val="0"/>
              <w:rPr/>
              <w:widowControl w:val="off"/>
              <w:spacing w:line="336" w:lineRule="auto"/>
              <w:ind w:right="60"/>
            </w:pPr>
            <w:r>
              <w:rPr/>
              <w:t>◦</w:t>
            </w:r>
            <w:r>
              <w:rPr/>
              <w:t xml:space="preserve"> 출 품 료 : 1종당 50,000원(단, 일괄작품[짝, 조, 벌 등]은 1종으로 인정)</w:t>
            </w:r>
          </w:p>
          <w:p>
            <w:pPr>
              <w:pStyle w:val="0"/>
              <w:rPr/>
              <w:widowControl w:val="off"/>
              <w:spacing w:line="336" w:lineRule="auto"/>
              <w:ind w:right="60"/>
            </w:pPr>
            <w:r>
              <w:rPr/>
              <w:t>◦</w:t>
            </w:r>
            <w:r>
              <w:rPr/>
              <w:t xml:space="preserve"> 접수서류 : (소정양식) 출품신청서, 출품작설명서, 출품서약서 등</w:t>
            </w:r>
          </w:p>
          <w:p>
            <w:pPr>
              <w:pStyle w:val="0"/>
              <w:rPr/>
              <w:widowControl w:val="off"/>
              <w:spacing w:line="336" w:lineRule="auto"/>
              <w:ind w:right="60"/>
            </w:pPr>
            <w:r>
              <w:rPr/>
              <w:t>◦</w:t>
            </w:r>
            <w:r>
              <w:rPr/>
              <w:t xml:space="preserve"> 유의사항 : 반드시 아래 및 별첨하는 '제42회 대한민국전승공예대전 출품 유의사항' 참조.</w:t>
            </w:r>
          </w:p>
          <w:p>
            <w:pPr>
              <w:pStyle w:val="0"/>
              <w:rPr/>
              <w:widowControl w:val="off"/>
              <w:spacing w:line="336" w:lineRule="auto"/>
              <w:ind w:right="60"/>
            </w:pPr>
            <w:r>
              <w:rPr/>
              <w:t xml:space="preserve">  </w:t>
            </w:r>
            <w:r>
              <w:rPr/>
              <w:t>①</w:t>
            </w:r>
            <w:r>
              <w:rPr/>
              <w:t xml:space="preserve"> 출품작은 본인이 단독 혹은 공동으로 제작한 것으로 내용에 따라 출품서에 이를 정확하게 명기하여야하며 다른 공모전 또는 전시회에 출품하지 않은 미발표 작품이어야 함.</w:t>
            </w:r>
          </w:p>
          <w:p>
            <w:pPr>
              <w:pStyle w:val="0"/>
              <w:rPr/>
              <w:widowControl w:val="off"/>
              <w:spacing w:line="336" w:lineRule="auto"/>
              <w:ind w:right="60"/>
            </w:pPr>
            <w:r>
              <w:rPr/>
              <w:t xml:space="preserve">  </w:t>
            </w:r>
            <w:r>
              <w:rPr/>
              <w:t>②</w:t>
            </w:r>
            <w:r>
              <w:rPr/>
              <w:t xml:space="preserve"> 작가 양심에 따라 제작 과정과 기재 사항이 일치하여야 하</w:t>
            </w:r>
            <w:r>
              <w:rPr>
                <w:color w:val="000000"/>
              </w:rPr>
              <w:t>고 이전에 출품했던 동일한 작품은 재 출품이 불가하며, 수</w:t>
            </w:r>
            <w:r>
              <w:rPr/>
              <w:t xml:space="preserve">상작 발표 후일지라도 규정을 위배하였을 경우 운영위원장이 수상을 취소하고 </w:t>
            </w:r>
            <w:r>
              <w:rPr>
                <w:rFonts w:ascii="바탕체" w:hAnsi="바탕체" w:eastAsia="바탕체"/>
                <w:color w:val="000000"/>
              </w:rPr>
              <w:t xml:space="preserve">이후 3년간 </w:t>
            </w:r>
            <w:r>
              <w:rPr>
                <w:color w:val="000000"/>
                <w:shd w:val="clear" w:color="000000" w:fill="ffffff"/>
              </w:rPr>
              <w:t>대한민국전승공예대전</w:t>
            </w:r>
            <w:r>
              <w:rPr>
                <w:rFonts w:ascii="바탕체" w:hAnsi="바탕체" w:eastAsia="바탕체"/>
                <w:color w:val="000000"/>
              </w:rPr>
              <w:t xml:space="preserve">에 출품이 불가하며 </w:t>
            </w:r>
            <w:r>
              <w:rPr/>
              <w:t>모든 법적(민</w:t>
            </w:r>
            <w:r>
              <w:rPr/>
              <w:t>․형사</w:t>
            </w:r>
            <w:r>
              <w:rPr/>
              <w:t>) 조치를 취하여도 이의 없음을 서약함.</w:t>
            </w:r>
          </w:p>
        </w:tc>
      </w:tr>
      <w:tr>
        <w:trPr>
          <w:cantSplit/>
          <w:trHeight w:val="2192"/>
        </w:trPr>
        <w:tc>
          <w:tcPr>
            <w:tcW w:w="51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0c0c0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480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대</w:t>
            </w:r>
          </w:p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480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상</w:t>
            </w:r>
          </w:p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480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작</w:t>
            </w:r>
          </w:p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480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품</w:t>
            </w:r>
          </w:p>
        </w:tc>
        <w:tc>
          <w:tcPr>
            <w:tcW w:w="91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우리의 전통기법과 전통재료에 의해 제작된 전승적 전통공예 전 분야의 작품</w:t>
            </w:r>
          </w:p>
          <w:tbl>
            <w:tblPr>
              <w:tblOverlap w:val="never"/>
              <w:tblW w:w="8945" w:type="dxa"/>
              <w:tblBorders>
                <w:top w:val="none" w:color="000000" w:sz="3"/>
                <w:left w:val="none" w:color="000000" w:sz="3"/>
                <w:bottom w:val="none" w:color="000000" w:sz="3"/>
                <w:right w:val="non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/>
            <w:tr>
              <w:trPr>
                <w:trHeight w:val="56"/>
              </w:trPr>
              <w:tc>
                <w:tcPr>
                  <w:tcW w:w="5964" w:type="dxa"/>
                  <w:gridSpan w:val="2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>
                      <w:strike/>
                      <w:color w:val="ff0000"/>
                    </w:rPr>
                    <w:widowControl w:val="off"/>
                    <w:spacing w:line="312" w:lineRule="auto"/>
                    <w:ind w:left="60" w:right="60"/>
                  </w:pPr>
                  <w:r>
                    <w:rPr>
                      <w:color w:val="000000"/>
                      <w:shd w:val="clear" w:color="000000" w:fill="ffffff"/>
                    </w:rPr>
                    <w:t xml:space="preserve">1분과 - </w:t>
                  </w:r>
                  <w:r>
                    <w:rPr/>
                    <w:t xml:space="preserve">목 </w:t>
                  </w:r>
                </w:p>
              </w:tc>
              <w:tc>
                <w:tcPr>
                  <w:tcW w:w="2982" w:type="dxa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>
                      <w:color w:val="000000"/>
                      <w:shd w:val="clear" w:color="000000" w:fill="ffffff"/>
                    </w:rPr>
                    <w:widowControl w:val="off"/>
                    <w:spacing w:line="312" w:lineRule="auto"/>
                    <w:ind w:left="60" w:right="60"/>
                  </w:pPr>
                  <w:r>
                    <w:rPr>
                      <w:color w:val="000000"/>
                      <w:shd w:val="clear" w:color="000000" w:fill="ffffff"/>
                    </w:rPr>
                    <w:t>2분과 - 화각, 죽(대), 각자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2982" w:type="dxa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/>
                    <w:widowControl w:val="off"/>
                    <w:spacing w:line="312" w:lineRule="auto"/>
                    <w:ind w:left="60" w:right="60"/>
                  </w:pPr>
                  <w:r>
                    <w:rPr>
                      <w:color w:val="000000"/>
                      <w:shd w:val="clear" w:color="000000" w:fill="ffffff"/>
                    </w:rPr>
                    <w:t xml:space="preserve">3분과 - </w:t>
                  </w:r>
                  <w:r>
                    <w:rPr/>
                    <w:t xml:space="preserve">자수 </w:t>
                  </w:r>
                </w:p>
              </w:tc>
              <w:tc>
                <w:tcPr>
                  <w:tcW w:w="2982" w:type="dxa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>
                      <w:color w:val="000000"/>
                      <w:shd w:val="clear" w:color="000000" w:fill="ffffff"/>
                    </w:rPr>
                    <w:widowControl w:val="off"/>
                  </w:pPr>
                </w:p>
              </w:tc>
              <w:tc>
                <w:tcPr>
                  <w:tcW w:w="2982" w:type="dxa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>
                      <w:color w:val="000000"/>
                      <w:shd w:val="clear" w:color="000000" w:fill="ffffff"/>
                    </w:rPr>
                    <w:widowControl w:val="off"/>
                    <w:spacing w:line="312" w:lineRule="auto"/>
                    <w:ind w:left="60" w:right="60"/>
                  </w:pPr>
                  <w:r>
                    <w:rPr>
                      <w:color w:val="000000"/>
                      <w:shd w:val="clear" w:color="000000" w:fill="ffffff"/>
                    </w:rPr>
                    <w:t>4분과 - 매듭, 염색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2982" w:type="dxa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>
                      <w:color w:val="000000"/>
                      <w:shd w:val="clear" w:color="000000" w:fill="ffffff"/>
                    </w:rPr>
                    <w:widowControl w:val="off"/>
                    <w:spacing w:line="312" w:lineRule="auto"/>
                    <w:ind w:left="60" w:right="60"/>
                  </w:pPr>
                  <w:r>
                    <w:rPr>
                      <w:color w:val="000000"/>
                      <w:shd w:val="clear" w:color="000000" w:fill="ffffff"/>
                    </w:rPr>
                    <w:t>5분과 - 도자, 옹기</w:t>
                  </w:r>
                </w:p>
              </w:tc>
              <w:tc>
                <w:tcPr>
                  <w:tcW w:w="2982" w:type="dxa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>
                      <w:color w:val="000000"/>
                      <w:shd w:val="clear" w:color="000000" w:fill="ffffff"/>
                    </w:rPr>
                    <w:widowControl w:val="off"/>
                    <w:spacing w:line="312" w:lineRule="auto"/>
                    <w:ind w:left="60" w:right="60"/>
                  </w:pPr>
                  <w:r>
                    <w:rPr>
                      <w:color w:val="000000"/>
                      <w:shd w:val="clear" w:color="000000" w:fill="ffffff"/>
                    </w:rPr>
                    <w:t>6분과 - 지(종이)</w:t>
                  </w:r>
                </w:p>
              </w:tc>
              <w:tc>
                <w:tcPr>
                  <w:tcW w:w="2982" w:type="dxa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>
                      <w:color w:val="000000"/>
                      <w:shd w:val="clear" w:color="000000" w:fill="ffffff"/>
                    </w:rPr>
                    <w:widowControl w:val="off"/>
                    <w:spacing w:line="312" w:lineRule="auto"/>
                    <w:ind w:left="60" w:right="60"/>
                  </w:pPr>
                  <w:r>
                    <w:rPr>
                      <w:color w:val="000000"/>
                      <w:shd w:val="clear" w:color="000000" w:fill="ffffff"/>
                    </w:rPr>
                    <w:t>7분과 - 금속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2982" w:type="dxa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>
                      <w:color w:val="000000"/>
                      <w:shd w:val="clear" w:color="000000" w:fill="ffffff"/>
                    </w:rPr>
                    <w:widowControl w:val="off"/>
                    <w:spacing w:line="312" w:lineRule="auto"/>
                    <w:ind w:left="60" w:right="60"/>
                  </w:pPr>
                  <w:r>
                    <w:rPr>
                      <w:color w:val="000000"/>
                      <w:shd w:val="clear" w:color="000000" w:fill="ffffff"/>
                    </w:rPr>
                    <w:t>8분과 - 단청, 불화, 민화</w:t>
                  </w:r>
                </w:p>
              </w:tc>
              <w:tc>
                <w:tcPr>
                  <w:tcW w:w="2982" w:type="dxa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>
                      <w:color w:val="000000"/>
                      <w:shd w:val="clear" w:color="000000" w:fill="ffffff"/>
                    </w:rPr>
                    <w:widowControl w:val="off"/>
                  </w:pPr>
                </w:p>
              </w:tc>
              <w:tc>
                <w:tcPr>
                  <w:tcW w:w="2982" w:type="dxa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>
                      <w:color w:val="000000"/>
                      <w:shd w:val="clear" w:color="000000" w:fill="ffffff"/>
                    </w:rPr>
                    <w:widowControl w:val="off"/>
                    <w:spacing w:line="312" w:lineRule="auto"/>
                    <w:ind w:left="60" w:right="60"/>
                  </w:pPr>
                  <w:r>
                    <w:rPr>
                      <w:color w:val="000000"/>
                      <w:shd w:val="clear" w:color="000000" w:fill="ffffff"/>
                    </w:rPr>
                    <w:t xml:space="preserve">9분과 - 악기 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8945" w:type="dxa"/>
                  <w:gridSpan w:val="3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>
                      <w:color w:val="000000"/>
                      <w:shd w:val="clear" w:color="000000" w:fill="ffffff"/>
                    </w:rPr>
                    <w:widowControl w:val="off"/>
                    <w:spacing w:line="312" w:lineRule="auto"/>
                    <w:ind w:left="60" w:right="60"/>
                  </w:pPr>
                  <w:r>
                    <w:rPr>
                      <w:color w:val="000000"/>
                      <w:shd w:val="clear" w:color="000000" w:fill="ffffff"/>
                    </w:rPr>
                    <w:t>10분과 - 옥석, 피혁, 초고, 맥간, 장신구, 마미(말총), 부채 등 기타 공예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5964" w:type="dxa"/>
                  <w:gridSpan w:val="2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/>
                    <w:widowControl w:val="off"/>
                    <w:spacing w:line="312" w:lineRule="auto"/>
                    <w:ind w:left="60" w:right="60"/>
                  </w:pPr>
                  <w:r>
                    <w:rPr/>
                    <w:t xml:space="preserve">11분과 </w:t>
                  </w:r>
                  <w:r>
                    <w:rPr/>
                    <w:t>–</w:t>
                  </w:r>
                  <w:r>
                    <w:rPr/>
                    <w:t xml:space="preserve"> 옻칠(나전, 채화, 건칠 등)</w:t>
                  </w:r>
                </w:p>
              </w:tc>
              <w:tc>
                <w:tcPr>
                  <w:tcW w:w="2982" w:type="dxa"/>
                  <w:tcBorders>
                    <w:top w:val="none" w:color="000000" w:sz="3"/>
                    <w:left w:val="none" w:color="000000" w:sz="3"/>
                    <w:bottom w:val="non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rPr/>
                    <w:widowControl w:val="off"/>
                    <w:spacing w:line="312" w:lineRule="auto"/>
                    <w:ind w:left="60" w:right="60"/>
                  </w:pPr>
                  <w:r>
                    <w:rPr/>
                    <w:t xml:space="preserve">12분과 </w:t>
                  </w:r>
                  <w:r>
                    <w:rPr/>
                    <w:t>–</w:t>
                  </w:r>
                  <w:r>
                    <w:rPr/>
                    <w:t xml:space="preserve"> 직물, 침선</w:t>
                  </w:r>
                </w:p>
              </w:tc>
            </w:tr>
          </w:tbl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</w:p>
        </w:tc>
      </w:tr>
      <w:tr>
        <w:trPr>
          <w:cantSplit/>
          <w:trHeight w:val="2254"/>
        </w:trPr>
        <w:tc>
          <w:tcPr>
            <w:tcW w:w="51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1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현대적 창작품, 관광민예품, 모조품 등은 제외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전시 중에 변질 및 파손될 우려가 있는 작품은 제외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유의사항 : </w:t>
            </w:r>
            <w:r>
              <w:rPr>
                <w:color w:val="000000"/>
                <w:shd w:val="clear" w:color="000000" w:fill="ffffff"/>
              </w:rPr>
              <w:t>①</w:t>
            </w:r>
            <w:r>
              <w:rPr>
                <w:color w:val="000000"/>
                <w:shd w:val="clear" w:color="000000" w:fill="ffffff"/>
              </w:rPr>
              <w:t xml:space="preserve"> 평면작품 중 액자는 유리, 아크릴 사용금지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right="60" w:firstLine="1239"/>
            </w:pPr>
            <w:r>
              <w:rPr>
                <w:color w:val="000000"/>
                <w:shd w:val="clear" w:color="000000" w:fill="ffffff"/>
              </w:rPr>
              <w:t>②</w:t>
            </w:r>
            <w:r>
              <w:rPr>
                <w:color w:val="000000"/>
                <w:shd w:val="clear" w:color="000000" w:fill="ffffff"/>
              </w:rPr>
              <w:t xml:space="preserve"> 전통작품과 이질감 있는 합성 재료 사용금지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right="60" w:firstLine="1239"/>
            </w:pPr>
            <w:r>
              <w:rPr>
                <w:color w:val="000000"/>
                <w:shd w:val="clear" w:color="000000" w:fill="ffffff"/>
              </w:rPr>
              <w:t xml:space="preserve">   (MDF, 플라스틱, 화학사 등)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right="60" w:firstLine="1239"/>
            </w:pPr>
            <w:r>
              <w:rPr>
                <w:color w:val="000000"/>
                <w:shd w:val="clear" w:color="000000" w:fill="ffffff"/>
              </w:rPr>
              <w:t>③</w:t>
            </w:r>
            <w:r>
              <w:rPr>
                <w:color w:val="000000"/>
                <w:shd w:val="clear" w:color="000000" w:fill="ffffff"/>
              </w:rPr>
              <w:t xml:space="preserve"> 표구 가능한 작품의 경우 전체 표구할 것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right="60" w:firstLine="1239"/>
            </w:pPr>
            <w:r>
              <w:rPr>
                <w:color w:val="000000"/>
                <w:shd w:val="clear" w:color="000000" w:fill="ffffff"/>
              </w:rPr>
              <w:t xml:space="preserve">   (심사 시 필요에 따라 표구 후면 일부 파손할 수 있음)</w:t>
            </w:r>
          </w:p>
        </w:tc>
      </w:tr>
      <w:tr>
        <w:trPr>
          <w:cantSplit/>
          <w:trHeight w:val="2531"/>
        </w:trPr>
        <w:tc>
          <w:tcPr>
            <w:tcW w:w="5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0c0c0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336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규</w:t>
            </w:r>
          </w:p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336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격</w:t>
            </w:r>
          </w:p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336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및</w:t>
            </w:r>
          </w:p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336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수</w:t>
            </w:r>
          </w:p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336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량</w:t>
            </w:r>
          </w:p>
        </w:tc>
        <w:tc>
          <w:tcPr>
            <w:tcW w:w="91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규격 : </w:t>
            </w:r>
            <w:r>
              <w:rPr>
                <w:color w:val="000000"/>
                <w:shd w:val="clear" w:color="000000" w:fill="ffffff"/>
              </w:rPr>
              <w:t>①</w:t>
            </w:r>
            <w:r>
              <w:rPr>
                <w:color w:val="000000"/>
                <w:shd w:val="clear" w:color="000000" w:fill="ffffff"/>
              </w:rPr>
              <w:t xml:space="preserve"> 평면 210cm×210cm(세로×가로) 이내</w:t>
            </w:r>
          </w:p>
          <w:p>
            <w:pPr>
              <w:pStyle w:val="0"/>
              <w:rPr>
                <w:color w:val="000000"/>
                <w:spacing w:val="-10"/>
                <w:shd w:val="clear" w:color="000000" w:fill="ffffff"/>
              </w:rPr>
              <w:widowControl w:val="off"/>
              <w:spacing w:line="336" w:lineRule="auto"/>
              <w:ind w:right="60"/>
            </w:pPr>
            <w:r>
              <w:rPr>
                <w:color w:val="000000"/>
                <w:spacing w:val="-10"/>
                <w:shd w:val="clear" w:color="000000" w:fill="ffffff"/>
              </w:rPr>
              <w:t xml:space="preserve">            (액자의 경우 틀까지 포함, 병풍 등 접는 작품은 접힌 상태로 보되 병풍은 12폭 이내로 제한                </w:t>
            </w:r>
            <w:r>
              <w:rPr>
                <w:color w:val="000000"/>
                <w:spacing w:val="-10"/>
              </w:rPr>
              <w:t>단 전시 시 펼침 상태는 규격에 준함</w:t>
            </w:r>
            <w:r>
              <w:rPr>
                <w:color w:val="000000"/>
                <w:spacing w:val="-10"/>
                <w:shd w:val="clear" w:color="000000" w:fill="ffffff"/>
              </w:rPr>
              <w:t>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right="60" w:firstLine="834"/>
            </w:pPr>
            <w:r>
              <w:rPr>
                <w:color w:val="000000"/>
                <w:shd w:val="clear" w:color="000000" w:fill="ffffff"/>
              </w:rPr>
              <w:t>②</w:t>
            </w:r>
            <w:r>
              <w:rPr>
                <w:color w:val="000000"/>
                <w:shd w:val="clear" w:color="000000" w:fill="ffffff"/>
              </w:rPr>
              <w:t xml:space="preserve"> 입체 110cm×160cm×210cm(세로×가로×높이) 이내</w:t>
            </w:r>
          </w:p>
          <w:p>
            <w:pPr>
              <w:pStyle w:val="0"/>
              <w:rPr>
                <w:color w:val="000000"/>
                <w:spacing w:val="-10"/>
                <w:shd w:val="clear" w:color="000000" w:fill="ffffff"/>
              </w:rPr>
              <w:widowControl w:val="off"/>
              <w:spacing w:line="336" w:lineRule="auto"/>
              <w:ind w:right="60"/>
            </w:pPr>
            <w:r>
              <w:rPr>
                <w:color w:val="000000"/>
                <w:spacing w:val="-10"/>
                <w:shd w:val="clear" w:color="000000" w:fill="ffffff"/>
              </w:rPr>
              <w:t xml:space="preserve">            (</w:t>
            </w:r>
            <w:r>
              <w:rPr>
                <w:color w:val="000000"/>
                <w:shd w:val="clear" w:color="000000" w:fill="ffffff"/>
              </w:rPr>
              <w:t xml:space="preserve">전승된 유물의 규격기준에 따라 예외를 인정하며 </w:t>
            </w:r>
            <w:r>
              <w:rPr>
                <w:color w:val="000000"/>
                <w:spacing w:val="-10"/>
                <w:shd w:val="clear" w:color="000000" w:fill="ffffff"/>
              </w:rPr>
              <w:t>분리되는 작품은 분리된 상태로 보되                전시에 부적합한 작품은 제외됨)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ff0000"/>
                <w:shd w:val="clear" w:color="000000" w:fill="ffffff"/>
              </w:rPr>
              <w:t xml:space="preserve"> </w:t>
            </w:r>
            <w:r>
              <w:rPr>
                <w:color w:val="000000"/>
                <w:shd w:val="clear" w:color="000000" w:fill="ffffff"/>
              </w:rPr>
              <w:t>무게 : 200kg이내</w:t>
            </w:r>
          </w:p>
          <w:p>
            <w:pPr>
              <w:pStyle w:val="0"/>
              <w:rPr>
                <w:color w:val="000000"/>
                <w:spacing w:val="-6"/>
                <w:shd w:val="clear" w:color="000000" w:fill="ffffff"/>
              </w:rPr>
              <w:widowControl w:val="off"/>
              <w:spacing w:line="336" w:lineRule="auto"/>
              <w:ind w:right="60"/>
              <w:jc w:val="left"/>
              <w:wordWrap w:val="1"/>
            </w:pPr>
            <w:r>
              <w:rPr>
                <w:color w:val="000000"/>
                <w:shd w:val="clear" w:color="000000" w:fill="ffffff"/>
              </w:rPr>
              <w:t xml:space="preserve">        (</w:t>
            </w:r>
            <w:r>
              <w:rPr>
                <w:color w:val="000000"/>
                <w:spacing w:val="-6"/>
                <w:shd w:val="clear" w:color="000000" w:fill="ffffff"/>
              </w:rPr>
              <w:t>단, 중량이 100kg이상일 경우 추후 운영상 관계된 모든 운송은 본인이 책임 운영함)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수량 : 1인당 2종(작품) 이내</w:t>
            </w:r>
          </w:p>
          <w:p>
            <w:pPr>
              <w:pStyle w:val="0"/>
              <w:rPr>
                <w:color w:val="000000"/>
                <w:spacing w:val="-10"/>
                <w:shd w:val="clear" w:color="000000" w:fill="ffffff"/>
              </w:rPr>
              <w:widowControl w:val="off"/>
              <w:spacing w:line="336" w:lineRule="auto"/>
              <w:ind w:right="60"/>
            </w:pPr>
            <w:r>
              <w:rPr>
                <w:color w:val="000000"/>
                <w:spacing w:val="-10"/>
                <w:shd w:val="clear" w:color="000000" w:fill="ffffff"/>
              </w:rPr>
              <w:t xml:space="preserve">         (용도상 쌍을 이루는 작품은 1종으로 인정. 반드시 형태 또는 문양이 연계되어야 함)</w:t>
            </w:r>
          </w:p>
        </w:tc>
      </w:tr>
      <w:tr>
        <w:trPr>
          <w:cantSplit/>
          <w:trHeight w:val="5167"/>
        </w:trPr>
        <w:tc>
          <w:tcPr>
            <w:tcW w:w="5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0c0c0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480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시</w:t>
            </w:r>
          </w:p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480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상</w:t>
            </w:r>
          </w:p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480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내</w:t>
            </w:r>
          </w:p>
          <w:p>
            <w:pPr>
              <w:pStyle w:val="0"/>
              <w:rPr>
                <w:b/>
                <w:color w:val="000000"/>
                <w:spacing w:val="-3"/>
                <w:sz w:val="22"/>
                <w:shd w:val="clear" w:color="000000" w:fill="ffffff"/>
              </w:rPr>
              <w:widowControl w:val="off"/>
              <w:spacing w:line="480" w:lineRule="auto"/>
              <w:jc w:val="center"/>
              <w:wordWrap w:val="1"/>
            </w:pPr>
            <w:r>
              <w:rPr>
                <w:b/>
                <w:color w:val="000000"/>
                <w:spacing w:val="-3"/>
                <w:sz w:val="22"/>
                <w:shd w:val="clear" w:color="000000" w:fill="ffffff"/>
              </w:rPr>
              <w:t>역</w:t>
            </w:r>
          </w:p>
        </w:tc>
        <w:tc>
          <w:tcPr>
            <w:tcW w:w="91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대통령상                                                  1명(상장 및 상금 삼천만원)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국무총리상                                                1명(상장 및 상금 일천오백만원)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문화체육관광부장관상                                      1명(상장 및 상금 일천만원)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문화재청장상                                              1명(상장 및 상금 팔백만원)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국립무형유산원장상                                        1명(상장 및 상금 육백만원)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한국문화예술위원회위원장상                                1명(상장 및 상금 이백만원)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한국문화재재단이사장상                                    1명(상장 및 상금 이백만원)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한국공예디자인문화진흥원장상                              1명(상장 및 상금 이백만원)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문화재위원장상                                            1명(상장 및 상금 이백만원)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국가무형문화재기능협회이사장상                            1명(상장 및 상금 이백만원)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장려상                                                    30명 내외(상장)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특  선                                                    30명 내외(상장)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◦</w:t>
            </w:r>
            <w:r>
              <w:rPr>
                <w:color w:val="000000"/>
                <w:shd w:val="clear" w:color="000000" w:fill="ffffff"/>
              </w:rPr>
              <w:t xml:space="preserve"> 입  선                                                    000명(상장)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 xml:space="preserve"> 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336" w:lineRule="auto"/>
              <w:ind w:left="60" w:right="60"/>
            </w:pPr>
            <w:r>
              <w:rPr>
                <w:color w:val="000000"/>
                <w:shd w:val="clear" w:color="000000" w:fill="ffffff"/>
              </w:rPr>
              <w:t>* 대통령상, 국무총리상, 문화체육관광부장관상, 문화재청장상, 국립무형유산원장상 수상 작품에 한하여 (사)국가무형문화재기능협회에 귀속하되, 귀속 작품에 대한 저작권은 수상자에게 있음.</w:t>
            </w:r>
          </w:p>
        </w:tc>
      </w:tr>
    </w:tbl>
    <w:p>
      <w:pPr>
        <w:pStyle w:val="0"/>
        <w:rPr>
          <w:color w:val="000000"/>
          <w:shd w:val="clear" w:color="000000" w:fill="ffffff"/>
        </w:rPr>
        <w:widowControl w:val="off"/>
        <w:spacing w:line="240" w:lineRule="auto"/>
      </w:pPr>
    </w:p>
    <w:p>
      <w:pPr>
        <w:pStyle w:val="0"/>
        <w:rPr>
          <w:color w:val="000000"/>
          <w:shd w:val="clear" w:color="000000" w:fill="ffffff"/>
        </w:rPr>
        <w:widowControl w:val="off"/>
        <w:spacing w:line="312" w:lineRule="auto"/>
      </w:pPr>
      <w:r>
        <w:br/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</w:pPr>
    </w:p>
    <w:p>
      <w:pPr>
        <w:pStyle w:val="0"/>
        <w:rPr>
          <w:color w:val="000000"/>
          <w:spacing w:val="-8"/>
          <w:sz w:val="22"/>
          <w:shd w:val="clear" w:color="000000" w:fill="ffffff"/>
        </w:rPr>
        <w:widowControl w:val="off"/>
        <w:spacing w:line="312" w:lineRule="auto"/>
      </w:pPr>
      <w:r>
        <w:rPr>
          <w:color w:val="000000"/>
          <w:sz w:val="22"/>
          <w:shd w:val="clear" w:color="000000" w:fill="ffffff"/>
        </w:rPr>
        <w:t>※</w:t>
      </w:r>
      <w:r>
        <w:rPr>
          <w:color w:val="000000"/>
          <w:sz w:val="22"/>
          <w:shd w:val="clear" w:color="000000" w:fill="ffffff"/>
        </w:rPr>
        <w:t xml:space="preserve"> 문의처: (사)국가무형문화재기능협회  TEL</w:t>
      </w:r>
      <w:r>
        <w:rPr>
          <w:color w:val="000000"/>
          <w:spacing w:val="-8"/>
          <w:sz w:val="22"/>
          <w:shd w:val="clear" w:color="000000" w:fill="ffffff"/>
        </w:rPr>
        <w:t>.(02)3453-1685~6 / FAX.(02)565-3482</w:t>
      </w:r>
    </w:p>
    <w:p>
      <w:pPr>
        <w:pStyle w:val="0"/>
        <w:rPr>
          <w:color w:val="000000"/>
          <w:spacing w:val="-8"/>
          <w:sz w:val="22"/>
          <w:shd w:val="clear" w:color="000000" w:fill="ffffff"/>
        </w:rPr>
        <w:widowControl w:val="off"/>
        <w:spacing w:line="312" w:lineRule="auto"/>
        <w:ind w:left="60"/>
      </w:pPr>
      <w:r>
        <w:rPr>
          <w:color w:val="000000"/>
          <w:sz w:val="22"/>
          <w:shd w:val="clear" w:color="000000" w:fill="ffffff"/>
        </w:rPr>
        <w:t xml:space="preserve">  </w:t>
      </w:r>
      <w:r>
        <w:rPr>
          <w:color w:val="000000"/>
          <w:spacing w:val="-8"/>
          <w:sz w:val="22"/>
          <w:shd w:val="clear" w:color="000000" w:fill="ffffff"/>
        </w:rPr>
        <w:t>(135-874) 서울특별시 강남구 봉은사로 406 (삼성동 112-2) 국가무형문화재전수교육관 407호</w:t>
      </w:r>
    </w:p>
    <w:p>
      <w:pPr>
        <w:pStyle w:val="0"/>
        <w:rPr>
          <w:color w:val="000000"/>
          <w:spacing w:val="-8"/>
          <w:sz w:val="22"/>
          <w:shd w:val="clear" w:color="000000" w:fill="ffffff"/>
        </w:rPr>
        <w:widowControl w:val="off"/>
        <w:spacing w:line="312" w:lineRule="auto"/>
        <w:ind w:left="60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</w:pPr>
      <w:r>
        <w:rPr>
          <w:color w:val="000000"/>
          <w:sz w:val="22"/>
          <w:shd w:val="clear" w:color="000000" w:fill="ffffff"/>
        </w:rPr>
        <w:t>※</w:t>
      </w:r>
      <w:r>
        <w:rPr>
          <w:color w:val="000000"/>
          <w:sz w:val="22"/>
          <w:shd w:val="clear" w:color="000000" w:fill="ffffff"/>
        </w:rPr>
        <w:t xml:space="preserve"> 출품신청서 등 출품관련 소정양식은 협회 홈페이지 </w:t>
      </w:r>
      <w:hyperlink w:history="1" r:id="rId2">
        <w:r>
          <w:rPr>
            <w:color w:val="0000ff"/>
            <w:spacing w:val="5"/>
            <w:sz w:val="22"/>
            <w:u w:val="single" w:color="0000ff"/>
            <w:shd w:val="clear" w:color="000000" w:fill="ffffff"/>
          </w:rPr>
          <w:t>www.kpicaa.co.kr</w:t>
        </w:r>
      </w:hyperlink>
      <w:r>
        <w:rPr>
          <w:color w:val="000000"/>
          <w:spacing w:val="5"/>
          <w:sz w:val="22"/>
          <w:shd w:val="clear" w:color="000000" w:fill="ffffff"/>
        </w:rPr>
        <w:t xml:space="preserve"> </w:t>
      </w:r>
      <w:r>
        <w:rPr>
          <w:color w:val="000000"/>
          <w:sz w:val="22"/>
          <w:shd w:val="clear" w:color="000000" w:fill="ffffff"/>
        </w:rPr>
        <w:t>에서 다운받을        수 있음.</w:t>
      </w:r>
    </w:p>
    <w:p>
      <w:r>
        <w:br w:type="page"/>
      </w:r>
    </w:p>
    <w:p>
      <w:pPr>
        <w:pStyle w:val="0"/>
        <w:rPr>
          <w:rFonts w:ascii="HY울릉도M" w:hAnsi="HY울릉도M" w:eastAsia="HY울릉도M"/>
          <w:color w:val="000000"/>
          <w:shd w:val="clear" w:color="000000" w:fill="ffffff"/>
        </w:rPr>
        <w:widowControl w:val="off"/>
        <w:ind w:right="4"/>
        <w:jc w:val="center"/>
        <w:wordWrap w:val="1"/>
      </w:pPr>
    </w:p>
    <w:p>
      <w:pPr>
        <w:pStyle w:val="0"/>
        <w:rPr>
          <w:rFonts w:ascii="HY울릉도M" w:hAnsi="HY울릉도M" w:eastAsia="HY울릉도M"/>
          <w:color w:val="000000"/>
          <w:sz w:val="32"/>
          <w:shd w:val="clear" w:color="000000" w:fill="ffffff"/>
        </w:rPr>
        <w:widowControl w:val="off"/>
        <w:ind w:right="4"/>
        <w:jc w:val="center"/>
        <w:wordWrap w:val="1"/>
      </w:pPr>
      <w:r>
        <w:rPr>
          <w:rFonts w:ascii="HY울릉도M" w:hAnsi="HY울릉도M" w:eastAsia="HY울릉도M"/>
          <w:color w:val="000000"/>
          <w:sz w:val="32"/>
          <w:shd w:val="clear" w:color="000000" w:fill="ffffff"/>
        </w:rPr>
        <w:t>제42회 대한민국전승공예대전 출품 유의사항</w:t>
      </w:r>
    </w:p>
    <w:p>
      <w:pPr>
        <w:pStyle w:val="0"/>
        <w:rPr>
          <w:color w:val="000000"/>
          <w:sz w:val="12"/>
          <w:shd w:val="clear" w:color="000000" w:fill="ffffff"/>
        </w:rPr>
        <w:widowControl w:val="off"/>
        <w:spacing w:line="312" w:lineRule="auto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300" w:hanging="300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300" w:hanging="300"/>
      </w:pPr>
      <w:r>
        <w:rPr>
          <w:color w:val="000000"/>
          <w:sz w:val="22"/>
          <w:shd w:val="clear" w:color="000000" w:fill="ffffff"/>
        </w:rPr>
        <w:t>●</w:t>
      </w:r>
      <w:r>
        <w:rPr>
          <w:color w:val="000000"/>
          <w:sz w:val="22"/>
          <w:shd w:val="clear" w:color="000000" w:fill="ffffff"/>
        </w:rPr>
        <w:t xml:space="preserve"> 제42회 대한민국전승공예대전에 작품 출품을 준비하시는 작가들께서는 본 공모전의 목적과 취지에 따라 '출품 유의사항'을 정확하게 인지하시고 출품하여 주시기 바랍니다.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300" w:hanging="300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300" w:hanging="300"/>
      </w:pPr>
      <w:r>
        <w:rPr>
          <w:color w:val="000000"/>
          <w:sz w:val="22"/>
          <w:shd w:val="clear" w:color="000000" w:fill="ffffff"/>
        </w:rPr>
        <w:t>●</w:t>
      </w:r>
      <w:r>
        <w:rPr>
          <w:color w:val="000000"/>
          <w:sz w:val="22"/>
          <w:shd w:val="clear" w:color="000000" w:fill="ffffff"/>
        </w:rPr>
        <w:t xml:space="preserve"> '출품 유의사항'은 대한민국전승공예대전이 우리 공예기술원형의 '전승'과 '발전'에 기여하는 공모전이 되도록 하기 위하여 보다 명료한 출품기준을 확립하고 이를 출품 작가들에게 제시하고자 시행되는 것입니다. 유의사항의 내용은 심사과정에서 판단 기준으로 활용하되 평가 시 가점 혹은 감점 요인으로 적용할 예정이며 해가 거듭 될수록 관련사항들이 강화, 정립될 것입니다.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300" w:hanging="300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300" w:hanging="300"/>
      </w:pPr>
      <w:r>
        <w:rPr>
          <w:color w:val="000000"/>
          <w:sz w:val="22"/>
          <w:shd w:val="clear" w:color="000000" w:fill="ffffff"/>
        </w:rPr>
        <w:t>●</w:t>
      </w:r>
      <w:r>
        <w:rPr>
          <w:color w:val="000000"/>
          <w:sz w:val="22"/>
          <w:shd w:val="clear" w:color="000000" w:fill="ffffff"/>
        </w:rPr>
        <w:t xml:space="preserve"> '출품 유의사항'은 공모 및 운영 주체와 출품작가, 심사위원, 나아가 향유층의 우리 공예기술원형에 대한 올바른 이해와 적용, 평가, 향유상의 일관성을 확보하는 중요한 기준이 될 것입니다. 많은 관심과 적극적 참여를 부탁드립니다.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260" w:hanging="260"/>
      </w:pPr>
      <w:r>
        <w:rPr>
          <w:color w:val="000000"/>
          <w:sz w:val="22"/>
          <w:shd w:val="clear" w:color="000000" w:fill="ffffff"/>
        </w:rPr>
        <w:t>1. 한국 전통의 공예기술과 조형미를 발전적으로 전승하는 범위 안에서 제작할 것-기형, 기법, 문양 등 (전례 없는 새로운 창안품이거나 외국 것을 모방한 작품제작은 피할 것)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260" w:hanging="260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260" w:hanging="260"/>
      </w:pPr>
      <w:r>
        <w:rPr>
          <w:color w:val="000000"/>
          <w:sz w:val="22"/>
          <w:shd w:val="clear" w:color="000000" w:fill="ffffff"/>
        </w:rPr>
        <w:t>2. 작품제작에 있어 종목별 전통기술 원형을 변질시킬 우려가 있는 기법이나 기계사용 피할 것 (전승적 맥락상 반드시 수공작업을 해야 할 공정과정 엄수할 것)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260" w:hanging="260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260" w:hanging="260"/>
      </w:pPr>
      <w:r>
        <w:rPr>
          <w:color w:val="000000"/>
          <w:sz w:val="22"/>
          <w:shd w:val="clear" w:color="000000" w:fill="ffffff"/>
        </w:rPr>
        <w:t>3. 재료사용에 있어 전통적으로 전승되어 온 재료를 사용할 것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260" w:hanging="260"/>
      </w:pPr>
      <w:r>
        <w:rPr>
          <w:color w:val="000000"/>
          <w:sz w:val="22"/>
          <w:shd w:val="clear" w:color="000000" w:fill="ffffff"/>
        </w:rPr>
        <w:t xml:space="preserve">   (화학적 재료 사용 피할 것)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260" w:hanging="260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260" w:hanging="260"/>
      </w:pPr>
      <w:r>
        <w:rPr>
          <w:color w:val="000000"/>
          <w:sz w:val="22"/>
          <w:shd w:val="clear" w:color="000000" w:fill="ffffff"/>
        </w:rPr>
        <w:t>4. 국가무형문화재 지정종목 외 조각적</w:t>
      </w:r>
      <w:r>
        <w:rPr>
          <w:color w:val="000000"/>
          <w:sz w:val="22"/>
          <w:shd w:val="clear" w:color="000000" w:fill="ffffff"/>
        </w:rPr>
        <w:t>․회화적</w:t>
      </w:r>
      <w:r>
        <w:rPr>
          <w:color w:val="000000"/>
          <w:sz w:val="22"/>
          <w:shd w:val="clear" w:color="000000" w:fill="ffffff"/>
        </w:rPr>
        <w:t xml:space="preserve"> 요소가 공예기술적 요소를 지나치게 훼손하는 작품출품은 가능한 피할 것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260" w:hanging="260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312" w:lineRule="auto"/>
        <w:ind w:left="260" w:hanging="260"/>
      </w:pPr>
      <w:r>
        <w:rPr>
          <w:color w:val="000000"/>
          <w:sz w:val="22"/>
          <w:shd w:val="clear" w:color="000000" w:fill="ffffff"/>
        </w:rPr>
        <w:t>5. 각 분과별 유의사항</w:t>
      </w:r>
    </w:p>
    <w:tbl>
      <w:tblPr>
        <w:tblOverlap w:val="never"/>
        <w:tblW w:w="10131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cantSplit/>
          <w:trHeight w:val="446"/>
        </w:trPr>
        <w:tc>
          <w:tcPr>
            <w:tcW w:w="9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2"/>
              <w:rPr>
                <w:rFonts w:ascii="바탕" w:hAnsi="바탕" w:eastAsia="바탕"/>
                <w:b/>
                <w:color w:val="000000"/>
              </w:rPr>
              <w:widowControl w:val="off"/>
              <w:spacing w:line="288" w:lineRule="auto"/>
            </w:pPr>
            <w:r>
              <w:rPr>
                <w:rFonts w:eastAsia="바탕"/>
                <w:b/>
                <w:color w:val="000000"/>
              </w:rPr>
              <w:t>분과</w:t>
            </w:r>
          </w:p>
        </w:tc>
        <w:tc>
          <w:tcPr>
            <w:tcW w:w="6003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2"/>
              <w:rPr>
                <w:rFonts w:ascii="바탕" w:hAnsi="바탕" w:eastAsia="바탕"/>
                <w:b/>
                <w:color w:val="000000"/>
              </w:rPr>
              <w:widowControl w:val="off"/>
              <w:spacing w:line="288" w:lineRule="auto"/>
            </w:pPr>
            <w:r>
              <w:rPr>
                <w:rFonts w:ascii="바탕" w:hAnsi="바탕" w:eastAsia="바탕"/>
                <w:b/>
                <w:color w:val="000000"/>
              </w:rPr>
              <w:t>작품 출품 시 유의사항</w:t>
            </w:r>
          </w:p>
        </w:tc>
        <w:tc>
          <w:tcPr>
            <w:tcW w:w="3130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2"/>
              <w:rPr>
                <w:rFonts w:ascii="바탕" w:hAnsi="바탕" w:eastAsia="바탕"/>
                <w:b/>
                <w:color w:val="000000"/>
              </w:rPr>
              <w:widowControl w:val="off"/>
              <w:spacing w:line="288" w:lineRule="auto"/>
              <w:wordWrap w:val="1"/>
            </w:pPr>
            <w:r>
              <w:rPr>
                <w:rFonts w:eastAsia="바탕"/>
                <w:b/>
                <w:color w:val="000000"/>
              </w:rPr>
              <w:t>세부분야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 w:val="restart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1분과</w:t>
            </w:r>
          </w:p>
        </w:tc>
        <w:tc>
          <w:tcPr>
            <w:tcW w:w="6003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천연목재 사용(합판, MDF 등 사용금지)</w:t>
            </w:r>
          </w:p>
        </w:tc>
        <w:tc>
          <w:tcPr>
            <w:tcW w:w="3130" w:type="dxa"/>
            <w:vMerge w:val="restart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ascii="바탕" w:hAnsi="바탕" w:eastAsia="바탕"/>
                <w:color w:val="000000"/>
              </w:rPr>
              <w:t>소목, 소반, 목조각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전통짜임기법 사용(못, 인공접착제 사용금지)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전통적인 유칠, 옻칠로 마감(화학적 마감재 사용금지)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 w:val="restart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2분과</w:t>
            </w:r>
          </w:p>
        </w:tc>
        <w:tc>
          <w:tcPr>
            <w:tcW w:w="6003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천연재료 사용</w:t>
            </w:r>
          </w:p>
        </w:tc>
        <w:tc>
          <w:tcPr>
            <w:tcW w:w="3130" w:type="dxa"/>
            <w:vMerge w:val="restart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ascii="바탕" w:hAnsi="바탕" w:eastAsia="바탕"/>
                <w:color w:val="000000"/>
              </w:rPr>
              <w:t>화각, 죽(죽세공, 낙죽, 발 등), 각자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낙죽작품의 경우 기계인두 사용금지</w:t>
            </w:r>
          </w:p>
        </w:tc>
        <w:tc>
          <w:tcPr>
            <w:tcW w:w="3130" w:type="dxa"/>
            <w:vMerge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전통적인 유칠, 옻칠로 마감(화학적 마감재 사용금지)</w:t>
            </w:r>
          </w:p>
        </w:tc>
        <w:tc>
          <w:tcPr>
            <w:tcW w:w="3130" w:type="dxa"/>
            <w:vMerge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3분과</w:t>
            </w:r>
          </w:p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전체 손바느질 할 것(기계사용 금지)</w:t>
            </w:r>
          </w:p>
        </w:tc>
        <w:tc>
          <w:tcPr>
            <w:tcW w:w="313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eastAsia="바탕"/>
                <w:color w:val="000000"/>
              </w:rPr>
              <w:t>자수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비단, 삼베 등 전통적 재료 사용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4분과</w:t>
            </w:r>
          </w:p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반드시 천연염색(식물성 염료 사용)</w:t>
            </w:r>
          </w:p>
        </w:tc>
        <w:tc>
          <w:tcPr>
            <w:tcW w:w="313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ascii="바탕" w:hAnsi="바탕" w:eastAsia="바탕"/>
                <w:color w:val="000000"/>
              </w:rPr>
              <w:t>매듭, 다회, 천연염색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비단, 삼베 등 전통적 재료 사용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5분과</w:t>
            </w:r>
          </w:p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발물레 성형</w:t>
            </w:r>
          </w:p>
        </w:tc>
        <w:tc>
          <w:tcPr>
            <w:tcW w:w="313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ascii="바탕" w:hAnsi="바탕" w:eastAsia="바탕"/>
                <w:color w:val="000000"/>
              </w:rPr>
              <w:t>도자, 옹기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전통 장작 가마 소성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천연유약 사용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</w:tbl>
    <w:p>
      <w:pPr>
        <w:pStyle w:val="0"/>
        <w:rPr>
          <w:color w:val="000000"/>
          <w:shd w:val="clear" w:color="000000" w:fill="ffffff"/>
        </w:rPr>
        <w:widowControl w:val="off"/>
        <w:spacing w:line="240" w:lineRule="auto"/>
      </w:pPr>
    </w:p>
    <w:tbl>
      <w:tblPr>
        <w:tblOverlap w:val="never"/>
        <w:tblW w:w="10131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cantSplit/>
          <w:trHeight w:val="446"/>
        </w:trPr>
        <w:tc>
          <w:tcPr>
            <w:tcW w:w="9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2"/>
              <w:rPr>
                <w:rFonts w:ascii="바탕" w:hAnsi="바탕" w:eastAsia="바탕"/>
                <w:b/>
                <w:color w:val="000000"/>
              </w:rPr>
              <w:widowControl w:val="off"/>
              <w:spacing w:line="288" w:lineRule="auto"/>
            </w:pPr>
            <w:r>
              <w:rPr>
                <w:rFonts w:eastAsia="바탕"/>
                <w:b/>
                <w:color w:val="000000"/>
              </w:rPr>
              <w:t>분과</w:t>
            </w:r>
          </w:p>
        </w:tc>
        <w:tc>
          <w:tcPr>
            <w:tcW w:w="6003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2"/>
              <w:rPr>
                <w:rFonts w:ascii="바탕" w:hAnsi="바탕" w:eastAsia="바탕"/>
                <w:b/>
                <w:color w:val="000000"/>
              </w:rPr>
              <w:widowControl w:val="off"/>
              <w:spacing w:line="288" w:lineRule="auto"/>
            </w:pPr>
            <w:r>
              <w:rPr>
                <w:rFonts w:ascii="바탕" w:hAnsi="바탕" w:eastAsia="바탕"/>
                <w:b/>
                <w:color w:val="000000"/>
              </w:rPr>
              <w:t>작품 출품 시 유의사항</w:t>
            </w:r>
          </w:p>
        </w:tc>
        <w:tc>
          <w:tcPr>
            <w:tcW w:w="3130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2"/>
              <w:rPr>
                <w:rFonts w:ascii="바탕" w:hAnsi="바탕" w:eastAsia="바탕"/>
                <w:b/>
                <w:color w:val="000000"/>
              </w:rPr>
              <w:widowControl w:val="off"/>
              <w:spacing w:line="288" w:lineRule="auto"/>
              <w:wordWrap w:val="1"/>
            </w:pPr>
            <w:r>
              <w:rPr>
                <w:rFonts w:eastAsia="바탕"/>
                <w:b/>
                <w:color w:val="000000"/>
              </w:rPr>
              <w:t>세부분야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6분과</w:t>
            </w:r>
          </w:p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전통적 재료 사용</w:t>
            </w:r>
          </w:p>
        </w:tc>
        <w:tc>
          <w:tcPr>
            <w:tcW w:w="313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ascii="바탕" w:hAnsi="바탕" w:eastAsia="바탕"/>
                <w:color w:val="000000"/>
              </w:rPr>
              <w:t>제지(색지, 지장지, 지승지),</w:t>
            </w:r>
          </w:p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ascii="바탕" w:hAnsi="바탕" w:eastAsia="바탕"/>
                <w:color w:val="000000"/>
              </w:rPr>
              <w:t xml:space="preserve">색전지, 지승, 지호, 지화 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옻칠 및 찹쌀풀 등 천연 마감재 사용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아교, 어교 등 천연접착제 사용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7분과</w:t>
            </w:r>
          </w:p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금, 은, 철, 구리, 백동 등 전통적 재료 사용</w:t>
            </w:r>
          </w:p>
        </w:tc>
        <w:tc>
          <w:tcPr>
            <w:tcW w:w="313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ascii="바탕" w:hAnsi="바탕" w:eastAsia="바탕"/>
                <w:color w:val="000000"/>
              </w:rPr>
              <w:t>조각, 입사, 유기, 칠보, 금은세공장신구, 주물성형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문헌 및 유물에 나타난 문양 시문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8분과</w:t>
            </w:r>
          </w:p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전통적 재료사용(안료, 접착제, 종이,  비단 등)</w:t>
            </w:r>
          </w:p>
        </w:tc>
        <w:tc>
          <w:tcPr>
            <w:tcW w:w="313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ascii="바탕" w:hAnsi="바탕" w:eastAsia="바탕"/>
                <w:color w:val="000000"/>
              </w:rPr>
              <w:t>단청, 불화, 민화, 낙화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낙화작품의 경우 기계인두 사용금지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병풍의 경우 12폭으로 제한, 높이 210cm으로 제한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276"/>
        </w:trPr>
        <w:tc>
          <w:tcPr>
            <w:tcW w:w="9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5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9분과</w:t>
            </w:r>
          </w:p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전통적 재료사용(목재, 명주사, 접착제, 가죽 등)</w:t>
            </w:r>
          </w:p>
        </w:tc>
        <w:tc>
          <w:tcPr>
            <w:tcW w:w="31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5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eastAsia="바탕"/>
                <w:color w:val="000000"/>
              </w:rPr>
              <w:t>악기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10분과</w:t>
            </w:r>
          </w:p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 xml:space="preserve">옥, 석공예 재료-옥돌, 수정, 산호, 마노, 호박, 화강암, 대리석 등 </w:t>
            </w:r>
          </w:p>
        </w:tc>
        <w:tc>
          <w:tcPr>
            <w:tcW w:w="313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ascii="바탕" w:hAnsi="바탕" w:eastAsia="바탕"/>
                <w:color w:val="000000"/>
              </w:rPr>
              <w:t>옥, 석, 피혁, 초고, 장신구, 마미, 부채, 연, 모필, 화혜, 관모 등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초고공예 재료-골풀, 왕골, 삼, 싸리껍질, 댕댕이, 짚, 맥간 등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 xml:space="preserve">11분과 </w:t>
            </w:r>
          </w:p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천연목재 사용(합판, MDF 등 사용금지)</w:t>
            </w:r>
          </w:p>
        </w:tc>
        <w:tc>
          <w:tcPr>
            <w:tcW w:w="313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ascii="바탕" w:hAnsi="바탕" w:eastAsia="바탕"/>
                <w:color w:val="000000"/>
              </w:rPr>
              <w:t>옻칠, 나전, 건칠, 채화 등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전통짜임기법 사용(못, 인공접착제 사용금지)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화학적 안료 사용금지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cantSplit/>
          <w:trHeight w:val="368"/>
        </w:trPr>
        <w:tc>
          <w:tcPr>
            <w:tcW w:w="99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12분과</w:t>
            </w:r>
          </w:p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전체 손바느질 할 것(기계사용 금지)</w:t>
            </w:r>
          </w:p>
        </w:tc>
        <w:tc>
          <w:tcPr>
            <w:tcW w:w="313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  <w:wordWrap w:val="1"/>
            </w:pPr>
            <w:r>
              <w:rPr>
                <w:rFonts w:ascii="바탕" w:hAnsi="바탕" w:eastAsia="바탕"/>
                <w:color w:val="000000"/>
              </w:rPr>
              <w:t>직물(삼베, 모시, 무명, 명주 등), 침선</w:t>
            </w:r>
          </w:p>
        </w:tc>
      </w:tr>
      <w:tr>
        <w:trPr>
          <w:cantSplit/>
          <w:trHeight w:val="368"/>
        </w:trPr>
        <w:tc>
          <w:tcPr>
            <w:tcW w:w="99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60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rPr>
                <w:rFonts w:ascii="바탕" w:hAnsi="바탕" w:eastAsia="바탕"/>
                <w:color w:val="000000"/>
              </w:rPr>
              <w:widowControl w:val="off"/>
              <w:spacing w:line="312" w:lineRule="auto"/>
            </w:pPr>
            <w:r>
              <w:rPr>
                <w:rFonts w:ascii="바탕" w:hAnsi="바탕" w:eastAsia="바탕"/>
                <w:color w:val="000000"/>
              </w:rPr>
              <w:t>비단, 삼베 등 전통적 재료 사용</w:t>
            </w:r>
          </w:p>
        </w:tc>
        <w:tc>
          <w:tcPr>
            <w:tcW w:w="313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</w:tbl>
    <w:p>
      <w:pPr>
        <w:pStyle w:val="0"/>
        <w:rPr>
          <w:rFonts w:ascii="한컴바탕" w:hAnsi="한컴바탕" w:eastAsia="한컴바탕"/>
          <w:color w:val="000000"/>
          <w:shd w:val="clear" w:color="000000" w:fill="ffffff"/>
        </w:rPr>
        <w:widowControl w:val="off"/>
      </w:pPr>
    </w:p>
    <w:p>
      <w:r>
        <w:br w:type="page"/>
      </w:r>
    </w:p>
    <w:p>
      <w:pPr>
        <w:pStyle w:val="0"/>
        <w:rPr>
          <w:rFonts w:ascii="한컴바탕" w:hAnsi="한컴바탕" w:eastAsia="한컴바탕"/>
          <w:b/>
          <w:color w:val="000000"/>
          <w:sz w:val="40"/>
          <w:u w:val="double"/>
          <w:shd w:val="clear" w:color="000000" w:fill="ffffff"/>
        </w:rPr>
        <w:widowControl w:val="off"/>
        <w:jc w:val="center"/>
        <w:wordWrap w:val="1"/>
      </w:pPr>
      <w:r>
        <w:rPr>
          <w:rFonts w:ascii="한컴바탕" w:hAnsi="한컴바탕" w:eastAsia="한컴바탕"/>
          <w:b/>
          <w:color w:val="000000"/>
          <w:sz w:val="40"/>
          <w:u w:val="double"/>
          <w:shd w:val="clear" w:color="000000" w:fill="ffffff"/>
        </w:rPr>
        <w:t>제42회 대한민국전승공예대전 출품신청서</w:t>
      </w:r>
    </w:p>
    <w:tbl>
      <w:tblPr>
        <w:tblOverlap w:val="never"/>
        <w:tblW w:w="1009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446"/>
        </w:trPr>
        <w:tc>
          <w:tcPr>
            <w:tcW w:w="18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분      과</w:t>
            </w:r>
          </w:p>
        </w:tc>
        <w:tc>
          <w:tcPr>
            <w:tcW w:w="17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  (     )분과</w:t>
            </w:r>
          </w:p>
        </w:tc>
        <w:tc>
          <w:tcPr>
            <w:tcW w:w="14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기능전공분야</w:t>
            </w:r>
          </w:p>
        </w:tc>
        <w:tc>
          <w:tcPr>
            <w:tcW w:w="227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97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제작구분</w:t>
            </w:r>
          </w:p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단독제작, 공동제작</w:t>
            </w:r>
          </w:p>
        </w:tc>
      </w:tr>
      <w:tr>
        <w:trPr>
          <w:trHeight w:val="446"/>
        </w:trPr>
        <w:tc>
          <w:tcPr>
            <w:tcW w:w="570" w:type="dxa"/>
            <w:vMerge w:val="restart"/>
            <w:tcBorders>
              <w:top w:val="single" w:color="000000" w:sz="3"/>
              <w:left w:val="single" w:color="000000" w:sz="3"/>
              <w:bottom w:val="single" w:color="000000" w:sz="14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제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작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자</w:t>
            </w:r>
          </w:p>
        </w:tc>
        <w:tc>
          <w:tcPr>
            <w:tcW w:w="13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성    명</w:t>
            </w:r>
          </w:p>
        </w:tc>
        <w:tc>
          <w:tcPr>
            <w:tcW w:w="541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left"/>
              <w:wordWrap w:val="1"/>
            </w:pPr>
            <w:r>
              <w:rPr>
                <w:color w:val="000000"/>
                <w:shd w:val="clear" w:color="000000" w:fill="ffffff"/>
              </w:rPr>
              <w:t xml:space="preserve"> (한글)                   (한자)</w:t>
            </w:r>
          </w:p>
        </w:tc>
        <w:tc>
          <w:tcPr>
            <w:tcW w:w="97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성별</w:t>
            </w:r>
          </w:p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남, 여</w:t>
            </w:r>
          </w:p>
        </w:tc>
      </w:tr>
      <w:tr>
        <w:trPr>
          <w:trHeight w:val="446"/>
        </w:trPr>
        <w:tc>
          <w:tcPr>
            <w:tcW w:w="570" w:type="dxa"/>
            <w:vMerge/>
            <w:tcBorders>
              <w:top w:val="single" w:color="000000" w:sz="3"/>
              <w:left w:val="single" w:color="000000" w:sz="3"/>
              <w:bottom w:val="single" w:color="000000" w:sz="14"/>
              <w:right w:val="single" w:color="000000" w:sz="3"/>
            </w:tcBorders>
          </w:tcPr>
          <w:p/>
        </w:tc>
        <w:tc>
          <w:tcPr>
            <w:tcW w:w="13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주    소</w:t>
            </w:r>
          </w:p>
        </w:tc>
        <w:tc>
          <w:tcPr>
            <w:tcW w:w="8218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(     -     )</w:t>
            </w:r>
          </w:p>
        </w:tc>
      </w:tr>
      <w:tr>
        <w:trPr>
          <w:trHeight w:val="446"/>
        </w:trPr>
        <w:tc>
          <w:tcPr>
            <w:tcW w:w="570" w:type="dxa"/>
            <w:vMerge/>
            <w:tcBorders>
              <w:top w:val="single" w:color="000000" w:sz="3"/>
              <w:left w:val="single" w:color="000000" w:sz="3"/>
              <w:bottom w:val="single" w:color="000000" w:sz="14"/>
              <w:right w:val="single" w:color="000000" w:sz="3"/>
            </w:tcBorders>
          </w:tcPr>
          <w:p/>
        </w:tc>
        <w:tc>
          <w:tcPr>
            <w:tcW w:w="13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 xml:space="preserve"> 연  락  처</w:t>
            </w:r>
          </w:p>
        </w:tc>
        <w:tc>
          <w:tcPr>
            <w:tcW w:w="564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연락처 :                휴대폰 : </w:t>
            </w:r>
          </w:p>
        </w:tc>
        <w:tc>
          <w:tcPr>
            <w:tcW w:w="25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작품 판매여부( 가 / 부 )</w:t>
            </w:r>
          </w:p>
        </w:tc>
      </w:tr>
      <w:tr>
        <w:trPr>
          <w:trHeight w:val="446"/>
        </w:trPr>
        <w:tc>
          <w:tcPr>
            <w:tcW w:w="570" w:type="dxa"/>
            <w:vMerge/>
            <w:tcBorders>
              <w:top w:val="single" w:color="000000" w:sz="3"/>
              <w:left w:val="single" w:color="000000" w:sz="3"/>
              <w:bottom w:val="single" w:color="000000" w:sz="14"/>
              <w:right w:val="single" w:color="000000" w:sz="3"/>
            </w:tcBorders>
          </w:tcPr>
          <w:p/>
        </w:tc>
        <w:tc>
          <w:tcPr>
            <w:tcW w:w="1306" w:type="dxa"/>
            <w:tcBorders>
              <w:top w:val="single" w:color="000000" w:sz="3"/>
              <w:left w:val="single" w:color="000000" w:sz="3"/>
              <w:bottom w:val="single" w:color="000000" w:sz="14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공동제작자</w:t>
            </w:r>
          </w:p>
        </w:tc>
        <w:tc>
          <w:tcPr>
            <w:tcW w:w="5647" w:type="dxa"/>
            <w:gridSpan w:val="5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성  명 :                연락처 :              </w:t>
            </w:r>
          </w:p>
        </w:tc>
        <w:tc>
          <w:tcPr>
            <w:tcW w:w="2571" w:type="dxa"/>
            <w:gridSpan w:val="2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작품가격:           만원</w:t>
            </w:r>
          </w:p>
        </w:tc>
      </w:tr>
      <w:tr>
        <w:trPr>
          <w:trHeight w:val="391"/>
        </w:trPr>
        <w:tc>
          <w:tcPr>
            <w:tcW w:w="1876" w:type="dxa"/>
            <w:gridSpan w:val="2"/>
            <w:tcBorders>
              <w:top w:val="single" w:color="000000" w:sz="14"/>
              <w:left w:val="single" w:color="000000" w:sz="14"/>
              <w:bottom w:val="single" w:color="000000" w:sz="2"/>
              <w:right w:val="single" w:color="000000" w:sz="14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접 수 번 호</w:t>
            </w:r>
          </w:p>
        </w:tc>
        <w:tc>
          <w:tcPr>
            <w:tcW w:w="4267" w:type="dxa"/>
            <w:gridSpan w:val="3"/>
            <w:tcBorders>
              <w:top w:val="single" w:color="000000" w:sz="2"/>
              <w:left w:val="single" w:color="000000" w:sz="14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작       품       명</w:t>
            </w:r>
          </w:p>
        </w:tc>
        <w:tc>
          <w:tcPr>
            <w:tcW w:w="138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종(수량)</w:t>
            </w:r>
          </w:p>
        </w:tc>
        <w:tc>
          <w:tcPr>
            <w:tcW w:w="257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 xml:space="preserve"> 규  격(대표작, cm)</w:t>
            </w:r>
          </w:p>
        </w:tc>
      </w:tr>
      <w:tr>
        <w:trPr>
          <w:trHeight w:val="938"/>
        </w:trPr>
        <w:tc>
          <w:tcPr>
            <w:tcW w:w="1876" w:type="dxa"/>
            <w:gridSpan w:val="2"/>
            <w:tcBorders>
              <w:top w:val="single" w:color="000000" w:sz="2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4267" w:type="dxa"/>
            <w:gridSpan w:val="3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</w:p>
        </w:tc>
        <w:tc>
          <w:tcPr>
            <w:tcW w:w="138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 1종(    )점</w:t>
            </w:r>
          </w:p>
        </w:tc>
        <w:tc>
          <w:tcPr>
            <w:tcW w:w="257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       ×       ×</w:t>
            </w:r>
          </w:p>
        </w:tc>
      </w:tr>
      <w:tr>
        <w:trPr>
          <w:trHeight w:val="4345"/>
        </w:trPr>
        <w:tc>
          <w:tcPr>
            <w:tcW w:w="10094" w:type="dxa"/>
            <w:gridSpan w:val="9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&lt;참고사항&gt;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  1. 지정된 반출기간 내에 작품을 반출하지 않아 발생한 분실, 변형, 파손 등의 사고에 대해서는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ind w:left="60"/>
            </w:pPr>
            <w:r>
              <w:rPr>
                <w:color w:val="000000"/>
                <w:shd w:val="clear" w:color="000000" w:fill="ffffff"/>
              </w:rPr>
              <w:t xml:space="preserve">     주최 측에서 책임지지 않습니다.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  2. 주최 측은 출품된 모든 작품을 촬영, 모사하여 인쇄물 및 기타 저작물에 사용할 수 있습니다.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  3. 대리 출품자는 제작자의 위임장을 지참하시기 바랍니다.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  4. 전시 및 수량 확인용 작품사진 이미지를 반드시 첨부하여 주십시오(슬라이드 필요 없음).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  5. 파손될 우려가 있는 작품은 반드시 포장상자를 사용하여 주십시오(도자기, 금속 등).</w:t>
            </w:r>
          </w:p>
          <w:p>
            <w:pPr>
              <w:pStyle w:val="0"/>
              <w:rPr>
                <w:color w:val="000000"/>
                <w:sz w:val="12"/>
                <w:shd w:val="clear" w:color="000000" w:fill="ffffff"/>
              </w:rPr>
              <w:widowControl w:val="off"/>
            </w:pPr>
            <w:r>
              <w:rPr>
                <w:color w:val="000000"/>
                <w:sz w:val="12"/>
                <w:shd w:val="clear" w:color="000000" w:fill="ffffff"/>
              </w:rPr>
              <w:t xml:space="preserve">   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600" w:lineRule="auto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2017.   .    .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600" w:lineRule="auto"/>
            </w:pPr>
            <w:r>
              <w:rPr>
                <w:color w:val="000000"/>
                <w:shd w:val="clear" w:color="000000" w:fill="ffffff"/>
              </w:rPr>
              <w:t xml:space="preserve">                                                제작자(대표) :</w:t>
            </w:r>
            <w:r>
              <w:rPr>
                <w:color w:val="000000"/>
                <w:shd w:val="clear" w:color="000000" w:fill="ffffff"/>
              </w:rPr>
              <w:t xml:space="preserve">　　　　　　　　　　</w:t>
            </w:r>
            <w:r>
              <w:rPr>
                <w:color w:val="000000"/>
                <w:shd w:val="clear" w:color="000000" w:fill="ffffff"/>
              </w:rPr>
              <w:t>(인)</w:t>
            </w:r>
          </w:p>
          <w:p>
            <w:pPr>
              <w:pStyle w:val="0"/>
              <w:rPr>
                <w:rFonts w:ascii="한컴바탕" w:hAnsi="한컴바탕" w:eastAsia="한컴바탕"/>
                <w:b/>
                <w:color w:val="000000"/>
                <w:sz w:val="28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ascii="한컴바탕" w:hAnsi="한컴바탕" w:eastAsia="한컴바탕"/>
                <w:b/>
                <w:color w:val="000000"/>
                <w:sz w:val="28"/>
                <w:shd w:val="clear" w:color="000000" w:fill="ffffff"/>
              </w:rPr>
              <w:t>(사)국가무형문화재기능협회 귀중</w:t>
            </w:r>
          </w:p>
        </w:tc>
      </w:tr>
    </w:tbl>
    <w:p>
      <w:pPr>
        <w:pStyle w:val="0"/>
        <w:rPr>
          <w:color w:val="000000"/>
          <w:shd w:val="clear" w:color="000000" w:fill="ffffff"/>
        </w:rPr>
        <w:widowControl w:val="off"/>
        <w:spacing w:line="312" w:lineRule="auto"/>
      </w:pPr>
      <w:r>
        <w:rPr>
          <w:color w:val="000000"/>
          <w:shd w:val="clear" w:color="000000" w:fill="ffffff"/>
        </w:rPr>
        <w:t xml:space="preserve">&lt;주최 측 보관용&gt; </w:t>
      </w:r>
      <w:r>
        <w:rPr>
          <w:color w:val="000000"/>
          <w:shd w:val="clear" w:color="000000" w:fill="ffffff"/>
        </w:rPr>
        <w:t>＊굵은</w:t>
      </w:r>
      <w:r>
        <w:rPr>
          <w:color w:val="000000"/>
          <w:shd w:val="clear" w:color="000000" w:fill="ffffff"/>
        </w:rPr>
        <w:t xml:space="preserve"> 선 안은 기재하지 마십시오.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spacing w:line="480" w:lineRule="auto"/>
      </w:pPr>
      <w:r>
        <w:rPr>
          <w:color w:val="000000"/>
          <w:sz w:val="22"/>
          <w:shd w:val="clear" w:color="000000" w:fill="ffffff"/>
        </w:rPr>
        <w:t xml:space="preserve">   ----------------------------절--취--선-----------------------------    </w:t>
      </w:r>
      <w:r>
        <w:rPr>
          <w:color w:val="000000"/>
          <w:sz w:val="22"/>
          <w:shd w:val="clear" w:color="000000" w:fill="ffffff"/>
        </w:rPr>
        <w:t>&lt;출품자 보관용&gt; 작품반출시 이 접수증과 신분증을 제시하시기 바랍니다.</w:t>
      </w:r>
    </w:p>
    <w:tbl>
      <w:tblPr>
        <w:tblOverlap w:val="never"/>
        <w:tblW w:w="100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562"/>
        </w:trPr>
        <w:tc>
          <w:tcPr>
            <w:tcW w:w="10091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컴바탕" w:hAnsi="한컴바탕" w:eastAsia="한컴바탕"/>
                <w:b/>
                <w:color w:val="000000"/>
                <w:sz w:val="3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ascii="한컴바탕" w:hAnsi="한컴바탕" w:eastAsia="한컴바탕"/>
                <w:b/>
                <w:color w:val="000000"/>
                <w:sz w:val="32"/>
                <w:shd w:val="clear" w:color="000000" w:fill="ffffff"/>
              </w:rPr>
              <w:t>제42회 대한민국전승공예대전 작품접수증</w:t>
            </w:r>
          </w:p>
        </w:tc>
      </w:tr>
      <w:tr>
        <w:trPr>
          <w:trHeight w:val="562"/>
        </w:trPr>
        <w:tc>
          <w:tcPr>
            <w:tcW w:w="2175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제작자(대표)</w:t>
            </w:r>
          </w:p>
        </w:tc>
        <w:tc>
          <w:tcPr>
            <w:tcW w:w="4285" w:type="dxa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116" w:type="dxa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제작구분</w:t>
            </w:r>
          </w:p>
        </w:tc>
        <w:tc>
          <w:tcPr>
            <w:tcW w:w="2515" w:type="dxa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단독제작, 공동제작</w:t>
            </w:r>
          </w:p>
        </w:tc>
      </w:tr>
      <w:tr>
        <w:trPr>
          <w:trHeight w:val="562"/>
        </w:trPr>
        <w:tc>
          <w:tcPr>
            <w:tcW w:w="2175" w:type="dxa"/>
            <w:tcBorders>
              <w:top w:val="single" w:color="000000" w:sz="11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접 수 번 호</w:t>
            </w:r>
          </w:p>
        </w:tc>
        <w:tc>
          <w:tcPr>
            <w:tcW w:w="5401" w:type="dxa"/>
            <w:gridSpan w:val="2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작           품           명</w:t>
            </w:r>
          </w:p>
        </w:tc>
        <w:tc>
          <w:tcPr>
            <w:tcW w:w="2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점(수량)</w:t>
            </w:r>
          </w:p>
        </w:tc>
      </w:tr>
      <w:tr>
        <w:trPr>
          <w:trHeight w:val="959"/>
        </w:trPr>
        <w:tc>
          <w:tcPr>
            <w:tcW w:w="2175" w:type="dxa"/>
            <w:tcBorders>
              <w:top w:val="single" w:color="000000" w:sz="3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5401" w:type="dxa"/>
            <w:gridSpan w:val="2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2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      1점(     )개</w:t>
            </w:r>
          </w:p>
        </w:tc>
      </w:tr>
    </w:tbl>
    <w:p>
      <w:pPr>
        <w:pStyle w:val="0"/>
        <w:rPr>
          <w:color w:val="000000"/>
          <w:sz w:val="12"/>
          <w:shd w:val="clear" w:color="000000" w:fill="ffffff"/>
        </w:rPr>
        <w:widowControl w:val="off"/>
      </w:pPr>
    </w:p>
    <w:p>
      <w:pPr>
        <w:pStyle w:val="0"/>
        <w:rPr>
          <w:color w:val="000000"/>
          <w:u w:val="single"/>
          <w:shd w:val="clear" w:color="000000" w:fill="ffffff"/>
        </w:rPr>
        <w:widowControl w:val="off"/>
        <w:spacing w:line="312" w:lineRule="auto"/>
      </w:pPr>
      <w:r>
        <w:rPr>
          <w:color w:val="000000"/>
          <w:shd w:val="clear" w:color="000000" w:fill="ffffff"/>
        </w:rPr>
        <w:t>*</w:t>
      </w:r>
      <w:r>
        <w:rPr>
          <w:color w:val="000000"/>
          <w:u w:val="single"/>
          <w:shd w:val="clear" w:color="000000" w:fill="ffffff"/>
        </w:rPr>
        <w:t>반출기간 : 낙선작품 _ 2017. 9. 12(화) ~ 13(수) / 수상작품 _ 반출일자 추후 통지</w:t>
      </w:r>
    </w:p>
    <w:p>
      <w:pPr>
        <w:pStyle w:val="0"/>
        <w:rPr>
          <w:color w:val="000000"/>
          <w:u w:val="single"/>
          <w:shd w:val="clear" w:color="000000" w:fill="ffffff"/>
        </w:rPr>
        <w:widowControl w:val="off"/>
        <w:spacing w:line="312" w:lineRule="auto"/>
      </w:pPr>
      <w:r>
        <w:rPr>
          <w:color w:val="000000"/>
          <w:shd w:val="clear" w:color="000000" w:fill="ffffff"/>
        </w:rPr>
        <w:t>*</w:t>
      </w:r>
      <w:r>
        <w:rPr>
          <w:color w:val="000000"/>
          <w:u w:val="single"/>
          <w:shd w:val="clear" w:color="000000" w:fill="ffffff"/>
        </w:rPr>
        <w:t>반출기간 내에 반출하지 않아 발생한 분실, 변형, 파손 등의 사고에 대해서 주최 측에서 책임지지 않습니다.</w:t>
      </w:r>
    </w:p>
    <w:p>
      <w:pPr>
        <w:pStyle w:val="0"/>
        <w:rPr>
          <w:color w:val="000000"/>
          <w:shd w:val="clear" w:color="000000" w:fill="ffffff"/>
        </w:rPr>
        <w:widowControl w:val="off"/>
        <w:spacing w:line="312" w:lineRule="auto"/>
      </w:pPr>
      <w:r>
        <w:rPr>
          <w:color w:val="000000"/>
          <w:shd w:val="clear" w:color="000000" w:fill="ffffff"/>
        </w:rPr>
        <w:t>*주최 측은 출품된 모든 작품을 촬영, 모사하여 인쇄물 및 기타 저작물에 사용할 수 있습니다.</w:t>
      </w:r>
    </w:p>
    <w:p>
      <w:pPr>
        <w:pStyle w:val="0"/>
        <w:rPr>
          <w:color w:val="000000"/>
          <w:shd w:val="clear" w:color="000000" w:fill="ffffff"/>
        </w:rPr>
        <w:widowControl w:val="off"/>
        <w:spacing w:line="312" w:lineRule="auto"/>
      </w:pPr>
      <w:r>
        <w:rPr>
          <w:color w:val="000000"/>
          <w:shd w:val="clear" w:color="000000" w:fill="ffffff"/>
        </w:rPr>
        <w:t>*작품심사결과 발표는 지정된 일시에 협회 홈페이지에 게재합니다. 개별 연락은 하지 않습니다.</w:t>
      </w:r>
    </w:p>
    <w:p>
      <w:pPr>
        <w:pStyle w:val="0"/>
        <w:rPr>
          <w:color w:val="000000"/>
          <w:shd w:val="clear" w:color="000000" w:fill="ffffff"/>
        </w:rPr>
        <w:widowControl w:val="off"/>
        <w:spacing w:line="312" w:lineRule="auto"/>
      </w:pPr>
      <w:r>
        <w:rPr>
          <w:color w:val="000000"/>
          <w:shd w:val="clear" w:color="000000" w:fill="ffffff"/>
        </w:rPr>
        <w:t xml:space="preserve">*문의처 *TEL: (02)3453-1685~6 *E-MAIL: kpicaa88@hanmail.net *홈페이지 : </w:t>
      </w:r>
      <w:hyperlink w:history="1" r:id="rId2">
        <w:r>
          <w:rPr>
            <w:color w:val="0000ff"/>
            <w:u w:val="single" w:color="0000ff"/>
            <w:shd w:val="clear" w:color="000000" w:fill="ffffff"/>
          </w:rPr>
          <w:t>www.kpicaa.co.kr</w:t>
        </w:r>
      </w:hyperlink>
    </w:p>
    <w:p>
      <w:r>
        <w:br w:type="page"/>
      </w:r>
    </w:p>
    <w:p>
      <w:pPr>
        <w:pStyle w:val="0"/>
        <w:rPr>
          <w:rFonts w:ascii="한컴바탕" w:hAnsi="한컴바탕" w:eastAsia="한컴바탕"/>
          <w:b/>
          <w:color w:val="000000"/>
          <w:sz w:val="40"/>
          <w:u w:val="double"/>
          <w:shd w:val="clear" w:color="000000" w:fill="ffffff"/>
        </w:rPr>
        <w:widowControl w:val="off"/>
        <w:jc w:val="center"/>
        <w:wordWrap w:val="1"/>
      </w:pPr>
      <w:r>
        <w:rPr>
          <w:rFonts w:ascii="한컴바탕" w:hAnsi="한컴바탕" w:eastAsia="한컴바탕"/>
          <w:b/>
          <w:color w:val="000000"/>
          <w:sz w:val="40"/>
          <w:u w:val="double"/>
          <w:shd w:val="clear" w:color="000000" w:fill="ffffff"/>
        </w:rPr>
        <w:t>제42회</w:t>
      </w:r>
      <w:r>
        <w:rPr>
          <w:rFonts w:ascii="한컴바탕" w:hAnsi="한컴바탕"/>
          <w:b/>
          <w:color w:val="000000"/>
          <w:spacing w:val="-28"/>
          <w:sz w:val="40"/>
          <w:u w:val="double"/>
          <w:shd w:val="clear" w:color="000000" w:fill="ffffff"/>
        </w:rPr>
        <w:t xml:space="preserve"> </w:t>
      </w:r>
      <w:r>
        <w:rPr>
          <w:rFonts w:eastAsia="한컴바탕"/>
          <w:b/>
          <w:color w:val="000000"/>
          <w:sz w:val="40"/>
          <w:u w:val="double"/>
          <w:shd w:val="clear" w:color="000000" w:fill="ffffff"/>
        </w:rPr>
        <w:t>대한민국전승공예대전</w:t>
      </w:r>
      <w:r>
        <w:rPr>
          <w:rFonts w:ascii="한컴바탕" w:hAnsi="한컴바탕"/>
          <w:b/>
          <w:color w:val="000000"/>
          <w:spacing w:val="-20"/>
          <w:sz w:val="40"/>
          <w:u w:val="double"/>
          <w:shd w:val="clear" w:color="000000" w:fill="ffffff"/>
        </w:rPr>
        <w:t xml:space="preserve"> </w:t>
      </w:r>
      <w:r>
        <w:rPr>
          <w:rFonts w:eastAsia="한컴바탕"/>
          <w:b/>
          <w:color w:val="000000"/>
          <w:sz w:val="40"/>
          <w:u w:val="double"/>
          <w:shd w:val="clear" w:color="000000" w:fill="ffffff"/>
        </w:rPr>
        <w:t>출품작품</w:t>
      </w:r>
      <w:r>
        <w:rPr>
          <w:rFonts w:ascii="한컴바탕" w:hAnsi="한컴바탕"/>
          <w:b/>
          <w:color w:val="000000"/>
          <w:spacing w:val="-20"/>
          <w:sz w:val="40"/>
          <w:u w:val="double"/>
          <w:shd w:val="clear" w:color="000000" w:fill="ffffff"/>
        </w:rPr>
        <w:t xml:space="preserve"> </w:t>
      </w:r>
      <w:r>
        <w:rPr>
          <w:rFonts w:eastAsia="한컴바탕"/>
          <w:b/>
          <w:color w:val="000000"/>
          <w:sz w:val="40"/>
          <w:u w:val="double"/>
          <w:shd w:val="clear" w:color="000000" w:fill="ffffff"/>
        </w:rPr>
        <w:t>설명서</w:t>
      </w:r>
    </w:p>
    <w:p>
      <w:pPr>
        <w:pStyle w:val="0"/>
        <w:rPr>
          <w:rFonts w:ascii="굴림" w:hAnsi="굴림" w:eastAsia="굴림"/>
          <w:color w:val="353535"/>
          <w:shd w:val="clear" w:color="000000" w:fill="ffffff"/>
        </w:rPr>
        <w:widowControl w:val="off"/>
        <w:spacing w:line="240" w:lineRule="auto"/>
        <w:ind w:left="200" w:hanging="200"/>
      </w:pPr>
    </w:p>
    <w:tbl>
      <w:tblPr>
        <w:tblOverlap w:val="never"/>
        <w:tblW w:w="1014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673"/>
        </w:trPr>
        <w:tc>
          <w:tcPr>
            <w:tcW w:w="2159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  <w:shd w:val="clear" w:color="000000" w:fill="ffffff"/>
              </w:rPr>
              <w:t>작  품  명</w:t>
            </w:r>
          </w:p>
        </w:tc>
        <w:tc>
          <w:tcPr>
            <w:tcW w:w="7989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787878"/>
                <w:shd w:val="clear" w:color="000000" w:fill="ffffff"/>
              </w:rPr>
              <w:widowControl w:val="off"/>
            </w:pPr>
            <w:r>
              <w:rPr>
                <w:color w:val="787878"/>
                <w:shd w:val="clear" w:color="000000" w:fill="ffffff"/>
              </w:rPr>
              <w:t xml:space="preserve"> (한글) </w:t>
            </w:r>
            <w:r>
              <w:rPr>
                <w:color w:val="787878"/>
                <w:sz w:val="22"/>
                <w:shd w:val="clear" w:color="000000" w:fill="ffffff"/>
              </w:rPr>
              <w:t xml:space="preserve">                         </w:t>
            </w:r>
            <w:r>
              <w:rPr>
                <w:color w:val="787878"/>
                <w:shd w:val="clear" w:color="000000" w:fill="ffffff"/>
              </w:rPr>
              <w:t>(한자)</w:t>
            </w:r>
          </w:p>
        </w:tc>
      </w:tr>
      <w:tr>
        <w:trPr>
          <w:trHeight w:val="673"/>
        </w:trPr>
        <w:tc>
          <w:tcPr>
            <w:tcW w:w="2159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  <w:shd w:val="clear" w:color="000000" w:fill="ffffff"/>
              </w:rPr>
              <w:t>제작자 성명</w:t>
            </w:r>
          </w:p>
        </w:tc>
        <w:tc>
          <w:tcPr>
            <w:tcW w:w="798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1) </w:t>
            </w:r>
            <w:r>
              <w:rPr>
                <w:color w:val="000000"/>
                <w:spacing w:val="-11"/>
                <w:sz w:val="22"/>
                <w:shd w:val="clear" w:color="000000" w:fill="ffffff"/>
              </w:rPr>
              <w:t xml:space="preserve">제작자 </w:t>
            </w:r>
            <w:r>
              <w:rPr>
                <w:color w:val="000000"/>
                <w:sz w:val="22"/>
                <w:shd w:val="clear" w:color="000000" w:fill="ffffff"/>
              </w:rPr>
              <w:t xml:space="preserve">:           </w:t>
            </w:r>
            <w:r>
              <w:rPr>
                <w:color w:val="000000"/>
                <w:shd w:val="clear" w:color="000000" w:fill="ffffff"/>
              </w:rPr>
              <w:t xml:space="preserve">   </w:t>
            </w:r>
            <w:r>
              <w:rPr>
                <w:color w:val="000000"/>
                <w:sz w:val="22"/>
                <w:shd w:val="clear" w:color="000000" w:fill="ffffff"/>
              </w:rPr>
              <w:t xml:space="preserve">    2) </w:t>
            </w:r>
            <w:r>
              <w:rPr>
                <w:color w:val="000000"/>
                <w:spacing w:val="-11"/>
                <w:sz w:val="22"/>
                <w:shd w:val="clear" w:color="000000" w:fill="ffffff"/>
              </w:rPr>
              <w:t>공동제작자</w:t>
            </w:r>
            <w:r>
              <w:rPr>
                <w:color w:val="000000"/>
                <w:sz w:val="22"/>
                <w:shd w:val="clear" w:color="000000" w:fill="ffffff"/>
              </w:rPr>
              <w:t xml:space="preserve"> :</w:t>
            </w:r>
          </w:p>
        </w:tc>
      </w:tr>
      <w:tr>
        <w:trPr>
          <w:trHeight w:val="673"/>
        </w:trPr>
        <w:tc>
          <w:tcPr>
            <w:tcW w:w="2159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b/>
                <w:color w:val="000000"/>
                <w:spacing w:val="-13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pacing w:val="-13"/>
                <w:sz w:val="22"/>
                <w:shd w:val="clear" w:color="000000" w:fill="ffffff"/>
              </w:rPr>
              <w:t>제작기간 및 제작년도</w:t>
            </w:r>
          </w:p>
        </w:tc>
        <w:tc>
          <w:tcPr>
            <w:tcW w:w="798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1) 기간 :         개월  </w:t>
            </w:r>
            <w:r>
              <w:rPr>
                <w:color w:val="000000"/>
                <w:sz w:val="12"/>
                <w:shd w:val="clear" w:color="000000" w:fill="ffffff"/>
              </w:rPr>
              <w:t xml:space="preserve">     </w:t>
            </w:r>
            <w:r>
              <w:rPr>
                <w:color w:val="000000"/>
                <w:sz w:val="22"/>
                <w:shd w:val="clear" w:color="000000" w:fill="ffffff"/>
              </w:rPr>
              <w:t xml:space="preserve"> 2) 제작년도 :              년</w:t>
            </w:r>
          </w:p>
        </w:tc>
      </w:tr>
      <w:tr>
        <w:trPr>
          <w:trHeight w:val="956"/>
        </w:trPr>
        <w:tc>
          <w:tcPr>
            <w:tcW w:w="2159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b/>
                <w:color w:val="000000"/>
                <w:spacing w:val="-13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pacing w:val="-13"/>
                <w:sz w:val="22"/>
                <w:shd w:val="clear" w:color="000000" w:fill="ffffff"/>
              </w:rPr>
              <w:t>작품 용도</w:t>
            </w:r>
          </w:p>
        </w:tc>
        <w:tc>
          <w:tcPr>
            <w:tcW w:w="798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</w:p>
        </w:tc>
      </w:tr>
      <w:tr>
        <w:trPr>
          <w:trHeight w:val="7587"/>
        </w:trPr>
        <w:tc>
          <w:tcPr>
            <w:tcW w:w="2159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  <w:shd w:val="clear" w:color="000000" w:fill="ffffff"/>
              </w:rPr>
              <w:t xml:space="preserve"> 작품 및 제작설명</w:t>
            </w:r>
          </w:p>
          <w:p>
            <w:pPr>
              <w:pStyle w:val="0"/>
              <w:rPr>
                <w:b/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798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컴돋움" w:hAnsi="한컴돋움" w:eastAsia="한컴돋움"/>
                <w:color w:val="787878"/>
                <w:sz w:val="1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  <w:p>
            <w:pPr>
              <w:pStyle w:val="0"/>
              <w:rPr>
                <w:rFonts w:ascii="한컴돋움" w:hAnsi="한컴돋움" w:eastAsia="한컴돋움"/>
                <w:color w:val="787878"/>
                <w:shd w:val="clear" w:color="000000" w:fill="ffffff"/>
              </w:rPr>
              <w:widowControl w:val="off"/>
            </w:pPr>
          </w:p>
        </w:tc>
      </w:tr>
      <w:tr>
        <w:trPr>
          <w:trHeight w:val="1516"/>
        </w:trPr>
        <w:tc>
          <w:tcPr>
            <w:tcW w:w="2159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  <w:shd w:val="clear" w:color="000000" w:fill="ffffff"/>
              </w:rPr>
              <w:t>기타 사항</w:t>
            </w:r>
          </w:p>
        </w:tc>
        <w:tc>
          <w:tcPr>
            <w:tcW w:w="7989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</w:p>
        </w:tc>
      </w:tr>
    </w:tbl>
    <w:p>
      <w:pPr>
        <w:pStyle w:val="0"/>
        <w:rPr>
          <w:rFonts w:ascii="굴림" w:hAnsi="굴림" w:eastAsia="굴림"/>
          <w:color w:val="353535"/>
          <w:shd w:val="clear" w:color="000000" w:fill="ffffff"/>
        </w:rPr>
        <w:widowControl w:val="off"/>
        <w:ind w:left="200" w:hanging="200"/>
      </w:pPr>
      <w:r>
        <w:rPr>
          <w:rFonts w:ascii="굴림" w:hAnsi="굴림" w:eastAsia="굴림"/>
          <w:color w:val="353535"/>
          <w:shd w:val="clear" w:color="000000" w:fill="ffffff"/>
        </w:rPr>
        <w:t xml:space="preserve">* 본 설명서는 </w:t>
      </w:r>
      <w:r>
        <w:rPr>
          <w:rFonts w:ascii="굴림" w:hAnsi="굴림" w:eastAsia="굴림"/>
          <w:b/>
          <w:color w:val="353535"/>
          <w:shd w:val="clear" w:color="000000" w:fill="ffffff"/>
        </w:rPr>
        <w:t>심사 자료와 도록 제작 시 작품 설명 자료로 활용</w:t>
      </w:r>
      <w:r>
        <w:rPr>
          <w:rFonts w:eastAsia="굴림"/>
          <w:color w:val="353535"/>
          <w:shd w:val="clear" w:color="000000" w:fill="ffffff"/>
        </w:rPr>
        <w:t>되</w:t>
      </w:r>
      <w:r>
        <w:rPr>
          <w:rFonts w:ascii="굴림" w:hAnsi="굴림" w:eastAsia="굴림"/>
          <w:color w:val="353535"/>
          <w:shd w:val="clear" w:color="000000" w:fill="ffffff"/>
        </w:rPr>
        <w:t>오니 재료, 도구, 기법 등에 대한 정보와 제작과정, 작품의 특징, 참고사항 등을 정확히 기재해 주십시오(별지 첨부 가능).</w:t>
      </w:r>
    </w:p>
    <w:p>
      <w:pPr>
        <w:pStyle w:val="0"/>
        <w:rPr>
          <w:color w:val="000000"/>
          <w:sz w:val="14"/>
          <w:shd w:val="clear" w:color="000000" w:fill="ffffff"/>
        </w:rPr>
        <w:widowControl w:val="off"/>
        <w:spacing w:line="240" w:lineRule="auto"/>
      </w:pPr>
    </w:p>
    <w:p>
      <w:pPr>
        <w:pStyle w:val="0"/>
        <w:rPr>
          <w:color w:val="000000"/>
          <w:shd w:val="clear" w:color="000000" w:fill="ffffff"/>
        </w:rPr>
        <w:widowControl w:val="off"/>
      </w:pPr>
      <w:r>
        <w:rPr>
          <w:color w:val="000000"/>
          <w:shd w:val="clear" w:color="000000" w:fill="ffffff"/>
        </w:rPr>
        <w:t>※</w:t>
      </w:r>
      <w:r>
        <w:rPr>
          <w:color w:val="000000"/>
          <w:shd w:val="clear" w:color="000000" w:fill="ffffff"/>
        </w:rPr>
        <w:t xml:space="preserve"> 작성 시 유의사항 : 작품 제작에 관한 참고문헌이나 관련 자료는 별도로 첨부해 주십시오.</w:t>
      </w:r>
    </w:p>
    <w:p>
      <w:r>
        <w:br w:type="page"/>
      </w:r>
    </w:p>
    <w:p>
      <w:pPr>
        <w:pStyle w:val="0"/>
        <w:rPr>
          <w:rFonts w:ascii="한컴바탕" w:hAnsi="한컴바탕" w:eastAsia="한컴바탕"/>
          <w:b/>
          <w:color w:val="000000"/>
          <w:spacing w:val="-2"/>
          <w:w w:val="93"/>
          <w:sz w:val="40"/>
          <w:u w:val="double"/>
          <w:shd w:val="clear" w:color="000000" w:fill="ffffff"/>
        </w:rPr>
        <w:widowControl w:val="off"/>
        <w:jc w:val="center"/>
        <w:wordWrap w:val="1"/>
      </w:pPr>
      <w:r>
        <w:rPr>
          <w:rFonts w:ascii="한컴바탕" w:hAnsi="한컴바탕" w:eastAsia="한컴바탕"/>
          <w:b/>
          <w:color w:val="000000"/>
          <w:spacing w:val="-2"/>
          <w:w w:val="93"/>
          <w:sz w:val="40"/>
          <w:u w:val="double"/>
          <w:shd w:val="clear" w:color="000000" w:fill="ffffff"/>
        </w:rPr>
        <w:t>제42회</w:t>
      </w:r>
      <w:r>
        <w:rPr>
          <w:rFonts w:ascii="한컴바탕" w:hAnsi="한컴바탕"/>
          <w:b/>
          <w:color w:val="000000"/>
          <w:spacing w:val="-50"/>
          <w:w w:val="93"/>
          <w:sz w:val="40"/>
          <w:u w:val="double"/>
          <w:shd w:val="clear" w:color="000000" w:fill="ffffff"/>
        </w:rPr>
        <w:t xml:space="preserve"> </w:t>
      </w:r>
      <w:r>
        <w:rPr>
          <w:rFonts w:eastAsia="한컴바탕"/>
          <w:b/>
          <w:color w:val="000000"/>
          <w:spacing w:val="-2"/>
          <w:w w:val="93"/>
          <w:sz w:val="40"/>
          <w:u w:val="double"/>
          <w:shd w:val="clear" w:color="000000" w:fill="ffffff"/>
        </w:rPr>
        <w:t>대한민국전승공예대전</w:t>
      </w:r>
      <w:r>
        <w:rPr>
          <w:rFonts w:ascii="한컴바탕" w:hAnsi="한컴바탕"/>
          <w:b/>
          <w:color w:val="000000"/>
          <w:spacing w:val="-42"/>
          <w:w w:val="93"/>
          <w:sz w:val="40"/>
          <w:u w:val="double"/>
          <w:shd w:val="clear" w:color="000000" w:fill="ffffff"/>
        </w:rPr>
        <w:t xml:space="preserve"> </w:t>
      </w:r>
      <w:r>
        <w:rPr>
          <w:rFonts w:eastAsia="한컴바탕"/>
          <w:b/>
          <w:color w:val="000000"/>
          <w:spacing w:val="-2"/>
          <w:w w:val="93"/>
          <w:sz w:val="40"/>
          <w:u w:val="double"/>
          <w:shd w:val="clear" w:color="000000" w:fill="ffffff"/>
        </w:rPr>
        <w:t>작품사진</w:t>
      </w:r>
      <w:r>
        <w:rPr>
          <w:rFonts w:ascii="한컴바탕" w:hAnsi="한컴바탕"/>
          <w:b/>
          <w:color w:val="000000"/>
          <w:spacing w:val="-36"/>
          <w:w w:val="93"/>
          <w:sz w:val="40"/>
          <w:u w:val="double"/>
          <w:shd w:val="clear" w:color="000000" w:fill="ffffff"/>
        </w:rPr>
        <w:t xml:space="preserve"> </w:t>
      </w:r>
      <w:r>
        <w:rPr>
          <w:rFonts w:eastAsia="한컴바탕"/>
          <w:b/>
          <w:color w:val="000000"/>
          <w:spacing w:val="-2"/>
          <w:w w:val="93"/>
          <w:sz w:val="40"/>
          <w:u w:val="double"/>
          <w:shd w:val="clear" w:color="000000" w:fill="ffffff"/>
        </w:rPr>
        <w:t>및</w:t>
      </w:r>
      <w:r>
        <w:rPr>
          <w:rFonts w:ascii="한컴바탕" w:hAnsi="한컴바탕"/>
          <w:b/>
          <w:color w:val="000000"/>
          <w:spacing w:val="-42"/>
          <w:w w:val="93"/>
          <w:sz w:val="40"/>
          <w:u w:val="double"/>
          <w:shd w:val="clear" w:color="000000" w:fill="ffffff"/>
        </w:rPr>
        <w:t xml:space="preserve"> </w:t>
      </w:r>
      <w:r>
        <w:rPr>
          <w:rFonts w:ascii="한컴바탕" w:hAnsi="한컴바탕" w:eastAsia="한컴바탕"/>
          <w:b/>
          <w:color w:val="000000"/>
          <w:spacing w:val="-2"/>
          <w:w w:val="93"/>
          <w:sz w:val="40"/>
          <w:u w:val="double"/>
          <w:shd w:val="clear" w:color="000000" w:fill="ffffff"/>
        </w:rPr>
        <w:t>협력자 정보</w:t>
      </w:r>
    </w:p>
    <w:p>
      <w:pPr>
        <w:pStyle w:val="0"/>
        <w:rPr>
          <w:rFonts w:ascii="한컴바탕" w:hAnsi="한컴바탕" w:eastAsia="한컴바탕"/>
          <w:b/>
          <w:color w:val="000000"/>
          <w:sz w:val="40"/>
          <w:u w:val="double"/>
          <w:shd w:val="clear" w:color="000000" w:fill="ffffff"/>
        </w:rPr>
        <w:widowControl w:val="off"/>
        <w:spacing w:line="240" w:lineRule="auto"/>
        <w:jc w:val="center"/>
        <w:wordWrap w:val="1"/>
      </w:pPr>
    </w:p>
    <w:p>
      <w:pPr>
        <w:pStyle w:val="0"/>
        <w:rPr>
          <w:color w:val="000000"/>
          <w:shd w:val="clear" w:color="000000" w:fill="ffffff"/>
        </w:rPr>
        <w:widowControl w:val="off"/>
      </w:pPr>
      <w:r>
        <w:rPr>
          <w:color w:val="000000"/>
          <w:shd w:val="clear" w:color="000000" w:fill="ffffff"/>
        </w:rPr>
        <w:t>※</w:t>
      </w:r>
      <w:r>
        <w:rPr>
          <w:color w:val="000000"/>
          <w:shd w:val="clear" w:color="000000" w:fill="ffffff"/>
        </w:rPr>
        <w:t xml:space="preserve"> 작품사진은 아래에 부착하여 주시기 바랍니다.</w:t>
      </w:r>
    </w:p>
    <w:p>
      <w:pPr>
        <w:pStyle w:val="0"/>
        <w:rPr>
          <w:color w:val="000000"/>
          <w:shd w:val="clear" w:color="000000" w:fill="ffffff"/>
        </w:rPr>
        <w:widowControl w:val="off"/>
      </w:pPr>
      <w:r>
        <w:rPr>
          <w:color w:val="000000"/>
          <w:shd w:val="clear" w:color="000000" w:fill="ffffff"/>
        </w:rPr>
        <w:t xml:space="preserve">   부착된 사진은 전시연출 및 작품 확인(수량 및 형태 등)에 활용될 예정입니다.</w:t>
      </w:r>
    </w:p>
    <w:tbl>
      <w:tblPr>
        <w:tblOverlap w:val="never"/>
        <w:tblW w:w="1009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6922"/>
        </w:trPr>
        <w:tc>
          <w:tcPr>
            <w:tcW w:w="10092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컴돋움" w:hAnsi="한컴돋움" w:eastAsia="한컴돋움"/>
                <w:color w:val="787878"/>
                <w:spacing w:val="9"/>
                <w:w w:val="105"/>
                <w:sz w:val="36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ascii="한컴돋움" w:hAnsi="한컴돋움" w:eastAsia="한컴돋움"/>
                <w:color w:val="787878"/>
                <w:spacing w:val="9"/>
                <w:w w:val="105"/>
                <w:sz w:val="36"/>
                <w:shd w:val="clear" w:color="000000" w:fill="ffffff"/>
              </w:rPr>
              <w:t>[ 작품사진 ]</w:t>
            </w:r>
          </w:p>
        </w:tc>
      </w:tr>
    </w:tbl>
    <w:p>
      <w:pPr>
        <w:pStyle w:val="0"/>
        <w:rPr>
          <w:rFonts w:ascii="한컴바탕" w:hAnsi="한컴바탕" w:eastAsia="한컴바탕"/>
          <w:b/>
          <w:color w:val="000000"/>
          <w:sz w:val="32"/>
          <w:u w:val="double"/>
          <w:shd w:val="clear" w:color="000000" w:fill="ffffff"/>
        </w:rPr>
        <w:widowControl w:val="off"/>
        <w:jc w:val="center"/>
        <w:wordWrap w:val="1"/>
      </w:pPr>
    </w:p>
    <w:p>
      <w:pPr>
        <w:pStyle w:val="0"/>
        <w:rPr>
          <w:color w:val="000000"/>
          <w:sz w:val="18"/>
          <w:shd w:val="clear" w:color="000000" w:fill="ffffff"/>
        </w:rPr>
        <w:widowControl w:val="off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</w:pPr>
      <w:r>
        <w:rPr>
          <w:color w:val="000000"/>
          <w:sz w:val="18"/>
          <w:shd w:val="clear" w:color="000000" w:fill="ffffff"/>
        </w:rPr>
        <w:t>○</w:t>
      </w:r>
      <w:r>
        <w:rPr>
          <w:color w:val="000000"/>
          <w:w w:val="97"/>
          <w:sz w:val="18"/>
          <w:shd w:val="clear" w:color="000000" w:fill="ffffff"/>
        </w:rPr>
        <w:t xml:space="preserve"> </w:t>
      </w:r>
      <w:r>
        <w:rPr>
          <w:color w:val="000000"/>
          <w:w w:val="97"/>
          <w:sz w:val="22"/>
          <w:shd w:val="clear" w:color="000000" w:fill="ffffff"/>
        </w:rPr>
        <w:t>출품자를 제외한 협력자 모두를 기재하되 사실대로 하십시오</w:t>
      </w:r>
      <w:r>
        <w:rPr>
          <w:color w:val="000000"/>
          <w:sz w:val="22"/>
          <w:shd w:val="clear" w:color="000000" w:fill="ffffff"/>
        </w:rPr>
        <w:t>(</w:t>
      </w:r>
      <w:r>
        <w:rPr>
          <w:color w:val="000000"/>
          <w:w w:val="93"/>
          <w:sz w:val="22"/>
          <w:shd w:val="clear" w:color="000000" w:fill="ffffff"/>
        </w:rPr>
        <w:t>협력자 서명은 필요하지 않습니다</w:t>
      </w:r>
      <w:r>
        <w:rPr>
          <w:color w:val="000000"/>
          <w:sz w:val="22"/>
          <w:shd w:val="clear" w:color="000000" w:fill="ffffff"/>
        </w:rPr>
        <w:t>).</w:t>
      </w:r>
    </w:p>
    <w:tbl>
      <w:tblPr>
        <w:tblOverlap w:val="never"/>
        <w:tblW w:w="100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510"/>
        </w:trPr>
        <w:tc>
          <w:tcPr>
            <w:tcW w:w="262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z w:val="22"/>
                <w:shd w:val="clear" w:color="000000" w:fill="ffffff"/>
              </w:rPr>
              <w:t>협력자 성명</w:t>
            </w:r>
          </w:p>
        </w:tc>
        <w:tc>
          <w:tcPr>
            <w:tcW w:w="2345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z w:val="22"/>
                <w:shd w:val="clear" w:color="000000" w:fill="ffffff"/>
              </w:rPr>
              <w:t xml:space="preserve"> 전화번호</w:t>
            </w:r>
          </w:p>
        </w:tc>
        <w:tc>
          <w:tcPr>
            <w:tcW w:w="5118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z w:val="22"/>
                <w:shd w:val="clear" w:color="000000" w:fill="ffffff"/>
              </w:rPr>
              <w:t xml:space="preserve">  협력 내용  </w:t>
            </w:r>
          </w:p>
        </w:tc>
      </w:tr>
      <w:tr>
        <w:trPr>
          <w:trHeight w:val="3256"/>
        </w:trPr>
        <w:tc>
          <w:tcPr>
            <w:tcW w:w="262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</w:p>
        </w:tc>
        <w:tc>
          <w:tcPr>
            <w:tcW w:w="2345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</w:p>
        </w:tc>
        <w:tc>
          <w:tcPr>
            <w:tcW w:w="5118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</w:p>
        </w:tc>
      </w:tr>
    </w:tbl>
    <w:p>
      <w:pPr>
        <w:pStyle w:val="0"/>
        <w:rPr>
          <w:rFonts w:ascii="한컴바탕" w:hAnsi="한컴바탕" w:eastAsia="한컴바탕"/>
          <w:color w:val="000000"/>
          <w:sz w:val="22"/>
          <w:shd w:val="clear" w:color="000000" w:fill="ffffff"/>
        </w:rPr>
        <w:widowControl w:val="off"/>
        <w:ind w:left="200" w:hanging="200"/>
      </w:pPr>
    </w:p>
    <w:p>
      <w:pPr>
        <w:pStyle w:val="0"/>
        <w:rPr>
          <w:color w:val="000000"/>
          <w:sz w:val="14"/>
          <w:shd w:val="clear" w:color="000000" w:fill="ffffff"/>
        </w:rPr>
        <w:widowControl w:val="off"/>
      </w:pPr>
    </w:p>
    <w:p>
      <w:pPr>
        <w:pStyle w:val="0"/>
        <w:rPr>
          <w:color w:val="000000"/>
          <w:shd w:val="clear" w:color="000000" w:fill="ffffff"/>
        </w:rPr>
        <w:widowControl w:val="off"/>
      </w:pPr>
      <w:r>
        <w:rPr>
          <w:color w:val="000000"/>
          <w:shd w:val="clear" w:color="000000" w:fill="ffffff"/>
        </w:rPr>
        <w:t>※</w:t>
      </w:r>
      <w:r>
        <w:rPr>
          <w:color w:val="000000"/>
          <w:sz w:val="22"/>
          <w:shd w:val="clear" w:color="000000" w:fill="ffffff"/>
        </w:rPr>
        <w:t xml:space="preserve"> </w:t>
      </w:r>
      <w:r>
        <w:rPr>
          <w:color w:val="000000"/>
          <w:shd w:val="clear" w:color="000000" w:fill="ffffff"/>
        </w:rPr>
        <w:t>기재 사항이 많은 경우 별지를 사용해 주십시오.</w:t>
      </w:r>
    </w:p>
    <w:p>
      <w:pPr>
        <w:pStyle w:val="0"/>
        <w:rPr>
          <w:color w:val="000000"/>
          <w:u w:val="single"/>
          <w:shd w:val="clear" w:color="000000" w:fill="ffffff"/>
        </w:rPr>
        <w:widowControl w:val="off"/>
      </w:pPr>
      <w:r>
        <w:rPr>
          <w:color w:val="000000"/>
          <w:shd w:val="clear" w:color="000000" w:fill="ffffff"/>
        </w:rPr>
        <w:t>※</w:t>
      </w:r>
      <w:r>
        <w:rPr>
          <w:color w:val="000000"/>
          <w:shd w:val="clear" w:color="000000" w:fill="ffffff"/>
        </w:rPr>
        <w:t xml:space="preserve"> </w:t>
      </w:r>
      <w:r>
        <w:rPr>
          <w:color w:val="000000"/>
          <w:u w:val="single"/>
          <w:shd w:val="clear" w:color="000000" w:fill="ffffff"/>
        </w:rPr>
        <w:t>기재 내용이 사실과 다를 시, 수상작 발표 후에도 수상을 취소하고 법적 조치를 취할 수 있습니다.</w:t>
      </w:r>
    </w:p>
    <w:p>
      <w:r>
        <w:br w:type="page"/>
      </w:r>
    </w:p>
    <w:p>
      <w:pPr>
        <w:pStyle w:val="0"/>
        <w:rPr>
          <w:b/>
          <w:color w:val="000000"/>
          <w:sz w:val="40"/>
          <w:u w:val="double"/>
          <w:shd w:val="clear" w:color="000000" w:fill="ffffff"/>
        </w:rPr>
        <w:widowControl w:val="off"/>
        <w:jc w:val="center"/>
        <w:wordWrap w:val="1"/>
      </w:pPr>
      <w:r>
        <w:rPr>
          <w:b/>
          <w:color w:val="000000"/>
          <w:sz w:val="40"/>
          <w:u w:val="double"/>
          <w:shd w:val="clear" w:color="000000" w:fill="ffffff"/>
        </w:rPr>
        <w:t>제42회 대한민국전승공예대전 출품서약서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</w:pPr>
    </w:p>
    <w:tbl>
      <w:tblPr>
        <w:tblOverlap w:val="never"/>
        <w:tblW w:w="861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1134"/>
        </w:trPr>
        <w:tc>
          <w:tcPr>
            <w:tcW w:w="232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4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z w:val="24"/>
                <w:shd w:val="clear" w:color="000000" w:fill="ffffff"/>
              </w:rPr>
              <w:t>작 품 명</w:t>
            </w:r>
          </w:p>
        </w:tc>
        <w:tc>
          <w:tcPr>
            <w:tcW w:w="6290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</w:t>
            </w:r>
          </w:p>
        </w:tc>
      </w:tr>
      <w:tr>
        <w:trPr>
          <w:trHeight w:val="1134"/>
        </w:trPr>
        <w:tc>
          <w:tcPr>
            <w:tcW w:w="232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4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z w:val="24"/>
                <w:shd w:val="clear" w:color="000000" w:fill="ffffff"/>
              </w:rPr>
              <w:t>작 가 명</w:t>
            </w:r>
          </w:p>
        </w:tc>
        <w:tc>
          <w:tcPr>
            <w:tcW w:w="6290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</w:t>
            </w:r>
          </w:p>
        </w:tc>
      </w:tr>
    </w:tbl>
    <w:p>
      <w:pPr>
        <w:pStyle w:val="0"/>
        <w:rPr>
          <w:color w:val="000000"/>
          <w:sz w:val="22"/>
          <w:shd w:val="clear" w:color="000000" w:fill="ffffff"/>
        </w:rPr>
        <w:widowControl w:val="off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</w:pPr>
    </w:p>
    <w:p>
      <w:pPr>
        <w:pStyle w:val="0"/>
        <w:rPr>
          <w:color w:val="000000"/>
          <w:sz w:val="24"/>
          <w:shd w:val="clear" w:color="000000" w:fill="ffffff"/>
        </w:rPr>
        <w:widowControl w:val="off"/>
        <w:spacing w:line="552" w:lineRule="auto"/>
        <w:ind w:left="574" w:hanging="574"/>
      </w:pPr>
      <w:r>
        <w:rPr>
          <w:color w:val="000000"/>
          <w:sz w:val="24"/>
          <w:shd w:val="clear" w:color="000000" w:fill="ffffff"/>
        </w:rPr>
        <w:t xml:space="preserve">  1. 제42회 대한민국전승공예대전에 출품한 위 작품은 본인이 단독(혹은 공동)으로 제작하였으며 </w:t>
      </w:r>
      <w:r>
        <w:rPr>
          <w:b/>
          <w:color w:val="000000"/>
          <w:sz w:val="24"/>
        </w:rPr>
        <w:t>본 공모전을 포함한</w:t>
      </w:r>
      <w:r>
        <w:rPr>
          <w:color w:val="000000"/>
          <w:sz w:val="24"/>
        </w:rPr>
        <w:t xml:space="preserve"> 다</w:t>
      </w:r>
      <w:r>
        <w:rPr>
          <w:color w:val="000000"/>
          <w:sz w:val="24"/>
          <w:shd w:val="clear" w:color="000000" w:fill="ffffff"/>
        </w:rPr>
        <w:t xml:space="preserve">른 공모전 또는 전시회에 출품하지 않은 </w:t>
      </w:r>
      <w:r>
        <w:rPr>
          <w:b/>
          <w:color w:val="000000"/>
          <w:sz w:val="24"/>
        </w:rPr>
        <w:t>미발표작품</w:t>
      </w:r>
      <w:r>
        <w:rPr>
          <w:color w:val="000000"/>
          <w:sz w:val="24"/>
          <w:shd w:val="clear" w:color="000000" w:fill="ffffff"/>
        </w:rPr>
        <w:t>임을 확인합니다.</w:t>
      </w:r>
    </w:p>
    <w:p>
      <w:pPr>
        <w:pStyle w:val="0"/>
        <w:rPr>
          <w:color w:val="000000"/>
          <w:sz w:val="24"/>
          <w:shd w:val="clear" w:color="000000" w:fill="ffffff"/>
        </w:rPr>
        <w:widowControl w:val="off"/>
        <w:spacing w:line="552" w:lineRule="auto"/>
      </w:pPr>
    </w:p>
    <w:p>
      <w:pPr>
        <w:pStyle w:val="0"/>
        <w:rPr>
          <w:color w:val="000000"/>
          <w:sz w:val="24"/>
          <w:shd w:val="clear" w:color="000000" w:fill="ffffff"/>
        </w:rPr>
        <w:widowControl w:val="off"/>
        <w:spacing w:line="552" w:lineRule="auto"/>
        <w:ind w:left="574" w:hanging="574"/>
      </w:pPr>
      <w:r>
        <w:rPr>
          <w:color w:val="000000"/>
          <w:sz w:val="24"/>
          <w:shd w:val="clear" w:color="000000" w:fill="ffffff"/>
        </w:rPr>
        <w:t xml:space="preserve">  2. 대통령상, 국무총리상, 문화체육관광부장관상, 문화재청장상, 국립무형유산원장상을 수상할 경우 해당 작품을 </w:t>
      </w:r>
      <w:r>
        <w:rPr>
          <w:b/>
          <w:color w:val="000000"/>
          <w:sz w:val="24"/>
        </w:rPr>
        <w:t>(사)국가무형문화재기능협회에 귀속</w:t>
      </w:r>
      <w:r>
        <w:rPr>
          <w:color w:val="000000"/>
          <w:sz w:val="24"/>
          <w:shd w:val="clear" w:color="000000" w:fill="ffffff"/>
        </w:rPr>
        <w:t>할 것을 동의합니다.</w:t>
      </w:r>
    </w:p>
    <w:p>
      <w:pPr>
        <w:pStyle w:val="0"/>
        <w:rPr>
          <w:color w:val="000000"/>
          <w:sz w:val="24"/>
          <w:shd w:val="clear" w:color="000000" w:fill="ffffff"/>
        </w:rPr>
        <w:widowControl w:val="off"/>
        <w:spacing w:line="552" w:lineRule="auto"/>
        <w:ind w:left="574" w:hanging="574"/>
      </w:pPr>
    </w:p>
    <w:p>
      <w:pPr>
        <w:pStyle w:val="0"/>
        <w:rPr>
          <w:color w:val="000000"/>
          <w:sz w:val="24"/>
        </w:rPr>
        <w:widowControl w:val="off"/>
        <w:spacing w:line="552" w:lineRule="auto"/>
        <w:ind w:left="574" w:hanging="574"/>
      </w:pPr>
      <w:r>
        <w:rPr>
          <w:color w:val="000000"/>
          <w:sz w:val="24"/>
          <w:shd w:val="clear" w:color="000000" w:fill="ffffff"/>
        </w:rPr>
        <w:t xml:space="preserve">  3. 본 출품서에 기재한 내용이 모두 사실이며, 수상작 발표 이후라도 출품 규정과 서약내용을 위배한 것이 드러날 경우 운영위원장이 수상을 취소하고 </w:t>
      </w:r>
      <w:r>
        <w:rPr>
          <w:b/>
          <w:color w:val="000000"/>
          <w:sz w:val="24"/>
        </w:rPr>
        <w:t>이후 3년간 본 대회에 출품을 불허하며</w:t>
      </w:r>
      <w:r>
        <w:rPr>
          <w:color w:val="000000"/>
          <w:sz w:val="24"/>
        </w:rPr>
        <w:t xml:space="preserve"> 가능한 모든 법적(민·형사) 조치를 취하여도 이의 없음을 서약합니다. 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</w:pPr>
    </w:p>
    <w:p>
      <w:pPr>
        <w:pStyle w:val="0"/>
        <w:rPr>
          <w:color w:val="000000"/>
          <w:sz w:val="24"/>
          <w:shd w:val="clear" w:color="000000" w:fill="ffffff"/>
        </w:rPr>
        <w:widowControl w:val="off"/>
        <w:jc w:val="center"/>
        <w:wordWrap w:val="1"/>
      </w:pPr>
      <w:r>
        <w:rPr>
          <w:color w:val="000000"/>
          <w:sz w:val="24"/>
          <w:shd w:val="clear" w:color="000000" w:fill="ffffff"/>
        </w:rPr>
        <w:t>2017.    .     .</w:t>
      </w:r>
    </w:p>
    <w:p>
      <w:pPr>
        <w:pStyle w:val="0"/>
        <w:rPr>
          <w:color w:val="000000"/>
          <w:sz w:val="22"/>
          <w:shd w:val="clear" w:color="000000" w:fill="ffffff"/>
        </w:rPr>
        <w:widowControl w:val="off"/>
        <w:jc w:val="center"/>
        <w:wordWrap w:val="1"/>
      </w:pPr>
    </w:p>
    <w:tbl>
      <w:tblPr>
        <w:tblOverlap w:val="never"/>
        <w:tblW w:w="454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879"/>
        </w:trPr>
        <w:tc>
          <w:tcPr>
            <w:tcW w:w="1639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z w:val="22"/>
                <w:shd w:val="clear" w:color="000000" w:fill="ffffff"/>
              </w:rPr>
              <w:t>서약자(대표)</w:t>
            </w:r>
          </w:p>
        </w:tc>
        <w:tc>
          <w:tcPr>
            <w:tcW w:w="2906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                       (인)</w:t>
            </w:r>
          </w:p>
        </w:tc>
      </w:tr>
    </w:tbl>
    <w:p>
      <w:pPr>
        <w:pStyle w:val="0"/>
        <w:rPr>
          <w:color w:val="000000"/>
          <w:sz w:val="22"/>
          <w:shd w:val="clear" w:color="000000" w:fill="ffffff"/>
        </w:rPr>
        <w:widowControl w:val="off"/>
        <w:jc w:val="center"/>
        <w:wordWrap w:val="1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</w:pPr>
    </w:p>
    <w:p>
      <w:pPr>
        <w:pStyle w:val="0"/>
        <w:rPr>
          <w:color w:val="000000"/>
          <w:sz w:val="22"/>
          <w:shd w:val="clear" w:color="000000" w:fill="ffffff"/>
        </w:rPr>
        <w:widowControl w:val="off"/>
      </w:pPr>
    </w:p>
    <w:p>
      <w:pPr>
        <w:pStyle w:val="0"/>
        <w:rPr>
          <w:b/>
          <w:color w:val="000000"/>
          <w:sz w:val="36"/>
          <w:shd w:val="clear" w:color="000000" w:fill="ffffff"/>
        </w:rPr>
        <w:widowControl w:val="off"/>
        <w:jc w:val="center"/>
        <w:wordWrap w:val="1"/>
      </w:pPr>
      <w:r>
        <w:rPr>
          <w:b/>
          <w:color w:val="000000"/>
          <w:sz w:val="36"/>
          <w:shd w:val="clear" w:color="000000" w:fill="ffffff"/>
        </w:rPr>
        <w:t>(사)국가무형문화재기능협회 귀중</w:t>
      </w:r>
    </w:p>
    <w:p>
      <w:r>
        <w:br w:type="page"/>
      </w:r>
    </w:p>
    <w:p>
      <w:pPr>
        <w:pStyle w:val="0"/>
        <w:rPr>
          <w:rFonts w:ascii="한컴바탕" w:hAnsi="한컴바탕" w:eastAsia="한컴바탕"/>
          <w:b/>
          <w:color w:val="000000"/>
          <w:sz w:val="40"/>
          <w:u w:val="double"/>
          <w:shd w:val="clear" w:color="000000" w:fill="ffffff"/>
        </w:rPr>
        <w:widowControl w:val="off"/>
        <w:jc w:val="center"/>
        <w:wordWrap w:val="1"/>
      </w:pPr>
      <w:r>
        <w:rPr>
          <w:rFonts w:ascii="한컴바탕" w:hAnsi="한컴바탕" w:eastAsia="한컴바탕"/>
          <w:b/>
          <w:color w:val="000000"/>
          <w:sz w:val="40"/>
          <w:u w:val="double"/>
          <w:shd w:val="clear" w:color="000000" w:fill="ffffff"/>
        </w:rPr>
        <w:t>제42회 대한민국전승공예대전 출품작가 경력카드</w:t>
      </w:r>
    </w:p>
    <w:tbl>
      <w:tblPr>
        <w:tblOverlap w:val="never"/>
        <w:tblW w:w="1014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528"/>
        </w:trPr>
        <w:tc>
          <w:tcPr>
            <w:tcW w:w="1027" w:type="dxa"/>
            <w:vMerge w:val="restart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  <w:shd w:val="clear" w:color="000000" w:fill="ffffff"/>
              </w:rPr>
              <w:t>성  명</w:t>
            </w:r>
          </w:p>
        </w:tc>
        <w:tc>
          <w:tcPr>
            <w:tcW w:w="3399" w:type="dxa"/>
            <w:vMerge w:val="restart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pacing w:val="-3"/>
                <w:sz w:val="22"/>
                <w:shd w:val="clear" w:color="000000" w:fill="ffffff"/>
              </w:rPr>
              <w:widowControl w:val="off"/>
            </w:pPr>
          </w:p>
        </w:tc>
        <w:tc>
          <w:tcPr>
            <w:tcW w:w="1588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b/>
                <w:color w:val="000000"/>
                <w:spacing w:val="-14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pacing w:val="-14"/>
                <w:sz w:val="22"/>
                <w:shd w:val="clear" w:color="000000" w:fill="ffffff"/>
              </w:rPr>
              <w:t>주민등록번호</w:t>
            </w:r>
          </w:p>
        </w:tc>
        <w:tc>
          <w:tcPr>
            <w:tcW w:w="4135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z w:val="22"/>
                <w:shd w:val="clear" w:color="000000" w:fill="ffffff"/>
              </w:rPr>
              <w:t>-</w:t>
            </w:r>
          </w:p>
        </w:tc>
      </w:tr>
      <w:tr>
        <w:trPr>
          <w:trHeight w:val="528"/>
        </w:trPr>
        <w:tc>
          <w:tcPr>
            <w:tcW w:w="1027" w:type="dxa"/>
            <w:vMerge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3399" w:type="dxa"/>
            <w:vMerge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8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b/>
                <w:color w:val="000000"/>
                <w:spacing w:val="-14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pacing w:val="-14"/>
                <w:sz w:val="22"/>
                <w:shd w:val="clear" w:color="000000" w:fill="ffffff"/>
              </w:rPr>
              <w:t>나   이</w:t>
            </w:r>
          </w:p>
        </w:tc>
        <w:tc>
          <w:tcPr>
            <w:tcW w:w="41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z w:val="22"/>
                <w:shd w:val="clear" w:color="000000" w:fill="ffffff"/>
              </w:rPr>
              <w:t>만 (         세)</w:t>
            </w:r>
          </w:p>
        </w:tc>
      </w:tr>
      <w:tr>
        <w:trPr>
          <w:trHeight w:val="999"/>
        </w:trPr>
        <w:tc>
          <w:tcPr>
            <w:tcW w:w="1027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  <w:shd w:val="clear" w:color="000000" w:fill="ffffff"/>
              </w:rPr>
              <w:t>주  소</w:t>
            </w:r>
          </w:p>
        </w:tc>
        <w:tc>
          <w:tcPr>
            <w:tcW w:w="9121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(      -      )</w:t>
            </w:r>
          </w:p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</w:p>
        </w:tc>
      </w:tr>
      <w:tr>
        <w:trPr>
          <w:trHeight w:val="999"/>
        </w:trPr>
        <w:tc>
          <w:tcPr>
            <w:tcW w:w="1027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  <w:shd w:val="clear" w:color="000000" w:fill="ffffff"/>
              </w:rPr>
              <w:t>연락처</w:t>
            </w:r>
          </w:p>
        </w:tc>
        <w:tc>
          <w:tcPr>
            <w:tcW w:w="9121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pacing w:val="-3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hd w:val="clear" w:color="000000" w:fill="ffffff"/>
              </w:rPr>
              <w:t xml:space="preserve"> </w:t>
            </w:r>
            <w:r>
              <w:rPr>
                <w:color w:val="000000"/>
                <w:spacing w:val="-3"/>
                <w:shd w:val="clear" w:color="000000" w:fill="ffffff"/>
              </w:rPr>
              <w:t>(자택)</w:t>
            </w:r>
            <w:r>
              <w:rPr>
                <w:color w:val="000000"/>
                <w:sz w:val="22"/>
                <w:shd w:val="clear" w:color="000000" w:fill="ffffff"/>
              </w:rPr>
              <w:t xml:space="preserve">                    </w:t>
            </w:r>
            <w:r>
              <w:rPr>
                <w:color w:val="000000"/>
                <w:spacing w:val="-3"/>
                <w:shd w:val="clear" w:color="000000" w:fill="ffffff"/>
              </w:rPr>
              <w:t>(공방)</w:t>
            </w:r>
            <w:r>
              <w:rPr>
                <w:color w:val="000000"/>
                <w:sz w:val="22"/>
                <w:shd w:val="clear" w:color="000000" w:fill="ffffff"/>
              </w:rPr>
              <w:t xml:space="preserve">                    </w:t>
            </w:r>
            <w:r>
              <w:rPr>
                <w:color w:val="000000"/>
                <w:spacing w:val="-3"/>
                <w:shd w:val="clear" w:color="000000" w:fill="ffffff"/>
              </w:rPr>
              <w:t>(휴대폰)</w:t>
            </w:r>
            <w:r>
              <w:rPr>
                <w:color w:val="000000"/>
                <w:spacing w:val="-3"/>
                <w:sz w:val="22"/>
                <w:shd w:val="clear" w:color="000000" w:fill="ffffff"/>
              </w:rPr>
              <w:t xml:space="preserve"> </w:t>
            </w:r>
          </w:p>
        </w:tc>
      </w:tr>
      <w:tr>
        <w:trPr>
          <w:trHeight w:val="772"/>
        </w:trPr>
        <w:tc>
          <w:tcPr>
            <w:tcW w:w="10148" w:type="dxa"/>
            <w:gridSpan w:val="5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b/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b/>
                <w:color w:val="000000"/>
                <w:sz w:val="22"/>
                <w:shd w:val="clear" w:color="000000" w:fill="ffffff"/>
              </w:rPr>
              <w:t>주요수상경력</w:t>
            </w:r>
          </w:p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(전승공예대전 및 기타 공모전 수상경력을 자세히 기록)</w:t>
            </w:r>
          </w:p>
        </w:tc>
      </w:tr>
      <w:tr>
        <w:trPr>
          <w:trHeight w:val="659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z w:val="22"/>
                <w:shd w:val="clear" w:color="000000" w:fill="ffffff"/>
              </w:rPr>
              <w:t>전승공예대전 수상경력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color w:val="000000"/>
                <w:sz w:val="22"/>
                <w:shd w:val="clear" w:color="000000" w:fill="ffffff"/>
              </w:rPr>
              <w:t>다른 공모전 수상경력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1.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1.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2.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2.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3.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3.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4.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4.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5. 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5. 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6. 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6.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7.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7.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8. 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8.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9.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9.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10. 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10.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11.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11.</w:t>
            </w:r>
          </w:p>
        </w:tc>
      </w:tr>
      <w:tr>
        <w:trPr>
          <w:trHeight w:val="716"/>
        </w:trPr>
        <w:tc>
          <w:tcPr>
            <w:tcW w:w="5102" w:type="dxa"/>
            <w:gridSpan w:val="3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12.</w:t>
            </w:r>
          </w:p>
        </w:tc>
        <w:tc>
          <w:tcPr>
            <w:tcW w:w="5046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color w:val="000000"/>
                <w:sz w:val="22"/>
                <w:shd w:val="clear" w:color="000000" w:fill="ffffff"/>
              </w:rPr>
              <w:widowControl w:val="off"/>
            </w:pPr>
            <w:r>
              <w:rPr>
                <w:color w:val="000000"/>
                <w:sz w:val="22"/>
                <w:shd w:val="clear" w:color="000000" w:fill="ffffff"/>
              </w:rPr>
              <w:t xml:space="preserve"> 12.</w:t>
            </w:r>
          </w:p>
        </w:tc>
      </w:tr>
    </w:tbl>
    <w:p>
      <w:pPr>
        <w:pStyle w:val="0"/>
        <w:rPr>
          <w:rFonts w:ascii="한컴바탕" w:hAnsi="한컴바탕" w:eastAsia="한컴바탕"/>
          <w:color w:val="000000"/>
          <w:sz w:val="22"/>
          <w:shd w:val="clear" w:color="000000" w:fill="ffffff"/>
        </w:rPr>
        <w:widowControl w:val="off"/>
      </w:pPr>
    </w:p>
    <w:p>
      <w:pPr>
        <w:pStyle w:val="0"/>
        <w:rPr>
          <w:rFonts w:ascii="한컴바탕" w:hAnsi="한컴바탕" w:eastAsia="한컴바탕"/>
          <w:color w:val="000000"/>
          <w:sz w:val="18"/>
          <w:shd w:val="clear" w:color="000000" w:fill="ffffff"/>
        </w:rPr>
        <w:widowControl w:val="off"/>
        <w:spacing w:line="240" w:lineRule="auto"/>
      </w:pPr>
    </w:p>
    <w:p>
      <w:pPr>
        <w:pStyle w:val="0"/>
        <w:rPr>
          <w:rFonts w:ascii="한컴바탕" w:hAnsi="한컴바탕" w:eastAsia="한컴바탕"/>
          <w:color w:val="000000"/>
          <w:shd w:val="clear" w:color="000000" w:fill="ffffff"/>
        </w:rPr>
        <w:widowControl w:val="off"/>
      </w:pPr>
      <w:r>
        <w:rPr>
          <w:rFonts w:ascii="한컴바탕" w:hAnsi="한컴바탕" w:eastAsia="한컴바탕"/>
          <w:color w:val="000000"/>
          <w:shd w:val="clear" w:color="000000" w:fill="ffffff"/>
        </w:rPr>
        <w:t>*공모전 수상경력은 주최처와 개최 회수를 바르게 적어주십시오.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1134" w:right="1134" w:bottom="1134" w:left="113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  <w:pStyle w:val="4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  <w:pStyle w:val="5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  <w:pStyle w:val="6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tabs>
        <w:tab w:val="left" w:leader="none" w:pos="0"/>
      </w:tabs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pacing w:val="-2"/>
      <w:w w:val="98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xl68"/>
    <w:uiPriority w:val="12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  <w:wordWrap w:val="0"/>
    </w:pPr>
    <w:rPr>
      <w:rFonts w:ascii="맑은 고딕" w:hAnsi="맑은 고딕" w:eastAsia="맑은 고딕"/>
      <w:color w:val="000000"/>
      <w:sz w:val="22"/>
    </w:rPr>
  </w:style>
  <w:style w:type="paragraph" w:styleId="13">
    <w:name w:val="xl69"/>
    <w:uiPriority w:val="13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  <w:wordWrap w:val="0"/>
    </w:pPr>
    <w:rPr>
      <w:rFonts w:ascii="맑은 고딕" w:hAnsi="맑은 고딕" w:eastAsia="맑은 고딕"/>
      <w:color w:val="000000"/>
      <w:sz w:val="22"/>
    </w:rPr>
  </w:style>
  <w:style w:type="paragraph" w:styleId="14">
    <w:name w:val="xl67"/>
    <w:uiPriority w:val="14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맑은 고딕" w:hAnsi="맑은 고딕" w:eastAsia="맑은 고딕"/>
      <w:color w:val="000000"/>
      <w:sz w:val="22"/>
    </w:rPr>
  </w:style>
  <w:style w:type="paragraph" w:styleId="15">
    <w:name w:val="xl66"/>
    <w:uiPriority w:val="15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  <w:wordWrap w:val="0"/>
    </w:pPr>
    <w:rPr>
      <w:rFonts w:ascii="맑은 고딕" w:hAnsi="맑은 고딕" w:eastAsia="맑은 고딕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Relationship Id="rId2" Type="http://schemas.openxmlformats.org/officeDocument/2006/relationships/hyperlink" Target="www.kpicaa.co.kr" TargetMode="External"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제30회 대한민국 전승공예대전 행사</dc:title>
  <cp:lastModifiedBy>kpicaa</cp:lastModifiedBy>
  <dcterms:created xsi:type="dcterms:W3CDTF">2006-07-31T07:15:03.421</dcterms:created>
  <dcterms:modified xsi:type="dcterms:W3CDTF">2017-07-15T06:53:42.897</dcterms:modified>
</cp:coreProperties>
</file>